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E73E0">
        <w:rPr>
          <w:b/>
          <w:sz w:val="28"/>
          <w:szCs w:val="28"/>
        </w:rPr>
        <w:t>9</w:t>
      </w:r>
      <w:r w:rsidR="00362A2C" w:rsidRPr="00B14737">
        <w:rPr>
          <w:b/>
          <w:sz w:val="28"/>
          <w:szCs w:val="28"/>
        </w:rPr>
        <w:t xml:space="preserve"> </w:t>
      </w:r>
      <w:r w:rsidR="00362A2C">
        <w:rPr>
          <w:b/>
          <w:sz w:val="28"/>
          <w:szCs w:val="28"/>
        </w:rPr>
        <w:t>месяц</w:t>
      </w:r>
      <w:r w:rsidR="00F469EE">
        <w:rPr>
          <w:b/>
          <w:sz w:val="28"/>
          <w:szCs w:val="28"/>
        </w:rPr>
        <w:t>ев</w:t>
      </w:r>
      <w:r w:rsidR="00362A2C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362A2C">
        <w:rPr>
          <w:b/>
          <w:sz w:val="28"/>
          <w:szCs w:val="28"/>
        </w:rPr>
        <w:t>2</w:t>
      </w:r>
      <w:r w:rsidR="00690BE1">
        <w:rPr>
          <w:b/>
          <w:sz w:val="28"/>
          <w:szCs w:val="28"/>
        </w:rPr>
        <w:t xml:space="preserve"> год</w:t>
      </w:r>
      <w:r w:rsidR="00362A2C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Pr="00C41D4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93"/>
        <w:gridCol w:w="1536"/>
        <w:gridCol w:w="1853"/>
        <w:gridCol w:w="2868"/>
      </w:tblGrid>
      <w:tr w:rsidR="00C41D49" w:rsidRPr="00C41D49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C41D49" w:rsidRDefault="00424C43" w:rsidP="003A0DEE">
            <w:pPr>
              <w:jc w:val="center"/>
              <w:rPr>
                <w:b/>
              </w:rPr>
            </w:pPr>
            <w:r w:rsidRPr="00C41D49">
              <w:rPr>
                <w:b/>
              </w:rPr>
              <w:t>Нарушения в сфере массовых коммуникаций</w:t>
            </w:r>
          </w:p>
          <w:p w:rsidR="00424C43" w:rsidRPr="00C41D49" w:rsidRDefault="00424C43" w:rsidP="00E75455">
            <w:pPr>
              <w:jc w:val="center"/>
              <w:rPr>
                <w:b/>
              </w:rPr>
            </w:pPr>
            <w:r w:rsidRPr="00C41D49">
              <w:rPr>
                <w:b/>
              </w:rPr>
              <w:t xml:space="preserve">(общее количество выявленных нарушений – </w:t>
            </w:r>
            <w:r w:rsidR="00E75455">
              <w:rPr>
                <w:b/>
              </w:rPr>
              <w:t>72</w:t>
            </w:r>
            <w:r w:rsidRPr="00C41D49">
              <w:rPr>
                <w:b/>
              </w:rPr>
              <w:t>)</w:t>
            </w:r>
          </w:p>
        </w:tc>
      </w:tr>
      <w:tr w:rsidR="00C41D49" w:rsidRPr="00C41D49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987B70" w:rsidRPr="00C41D49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C41D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1D49">
              <w:rPr>
                <w:b/>
                <w:sz w:val="22"/>
                <w:szCs w:val="22"/>
              </w:rPr>
              <w:t>п</w:t>
            </w:r>
            <w:proofErr w:type="gramEnd"/>
            <w:r w:rsidRPr="00C41D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987B70" w:rsidRPr="00C41D49" w:rsidRDefault="00987B70" w:rsidP="00D232C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Наименование типовых  нарушений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87B70" w:rsidRPr="00C41D49" w:rsidRDefault="00987B70" w:rsidP="003A0DEE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C41D49" w:rsidRDefault="00987B70" w:rsidP="00446C38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="00446C38" w:rsidRPr="00C41D49">
              <w:rPr>
                <w:b/>
                <w:sz w:val="22"/>
                <w:szCs w:val="22"/>
              </w:rPr>
              <w:t xml:space="preserve"> </w:t>
            </w:r>
            <w:r w:rsidR="00446C38" w:rsidRPr="00C41D49">
              <w:rPr>
                <w:b/>
                <w:sz w:val="22"/>
                <w:szCs w:val="22"/>
              </w:rPr>
              <w:br/>
            </w:r>
            <w:r w:rsidRPr="00C41D49">
              <w:rPr>
                <w:b/>
                <w:sz w:val="22"/>
                <w:szCs w:val="22"/>
              </w:rPr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C41D49" w:rsidRDefault="00987B70" w:rsidP="003A0DEE">
            <w:pPr>
              <w:jc w:val="center"/>
              <w:rPr>
                <w:b/>
              </w:rPr>
            </w:pPr>
            <w:r w:rsidRPr="00C41D49">
              <w:rPr>
                <w:b/>
              </w:rPr>
              <w:t>Разъяснения для недопущения типовых нарушений</w:t>
            </w:r>
          </w:p>
        </w:tc>
      </w:tr>
      <w:tr w:rsidR="00C41D49" w:rsidRPr="00C41D49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C41D49" w:rsidRPr="00C41D49" w:rsidRDefault="00C41D49" w:rsidP="00353EB9">
            <w:pPr>
              <w:tabs>
                <w:tab w:val="left" w:pos="1178"/>
                <w:tab w:val="left" w:pos="9053"/>
              </w:tabs>
              <w:jc w:val="center"/>
              <w:rPr>
                <w:sz w:val="22"/>
                <w:szCs w:val="22"/>
              </w:rPr>
            </w:pPr>
            <w:r w:rsidRPr="00C41D49">
              <w:rPr>
                <w:sz w:val="22"/>
                <w:szCs w:val="22"/>
              </w:rPr>
              <w:t>1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C41D49" w:rsidRPr="00C41D49" w:rsidRDefault="00E75455" w:rsidP="00D9780F">
            <w:pPr>
              <w:contextualSpacing/>
              <w:outlineLvl w:val="0"/>
            </w:pPr>
            <w:r w:rsidRPr="00E75455">
              <w:rPr>
                <w:color w:val="000000"/>
                <w:szCs w:val="20"/>
              </w:rPr>
              <w:t xml:space="preserve">Ст. 31 Закона "О СМИ", </w:t>
            </w:r>
            <w:proofErr w:type="spellStart"/>
            <w:r w:rsidRPr="00E75455">
              <w:rPr>
                <w:color w:val="000000"/>
                <w:szCs w:val="20"/>
              </w:rPr>
              <w:t>пп</w:t>
            </w:r>
            <w:proofErr w:type="spellEnd"/>
            <w:r w:rsidRPr="00E75455">
              <w:rPr>
                <w:color w:val="000000"/>
                <w:szCs w:val="20"/>
              </w:rPr>
              <w:t>. "а" п. 4 Положения о лицензировании телевизионного вещания и радиовещания, утвержденного постановлением Правительства Российской Федерации от 23.09.2020 № 1529</w:t>
            </w:r>
            <w:r w:rsidRPr="00E75455">
              <w:rPr>
                <w:color w:val="000000"/>
                <w:kern w:val="3"/>
                <w:szCs w:val="20"/>
                <w:bdr w:val="none" w:sz="0" w:space="0" w:color="auto" w:frame="1"/>
              </w:rPr>
              <w:t xml:space="preserve"> (нарушения лицензионных требований в сфере вещания) - ч. 3 ст. 14.1 КоАП РФ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41D49" w:rsidRPr="00C41D49" w:rsidRDefault="00E75455" w:rsidP="0052024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C41D49" w:rsidRPr="00C41D49" w:rsidRDefault="00E75455" w:rsidP="00D65B6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</w:t>
            </w:r>
            <w:r w:rsidR="00C41D49" w:rsidRPr="00C41D49">
              <w:rPr>
                <w:lang w:eastAsia="en-US"/>
              </w:rPr>
              <w:t>,</w:t>
            </w:r>
            <w:r>
              <w:rPr>
                <w:lang w:eastAsia="en-US"/>
              </w:rPr>
              <w:t>22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C41D49" w:rsidRPr="00C41D49" w:rsidRDefault="00E75455" w:rsidP="00CD5257">
            <w:pPr>
              <w:jc w:val="center"/>
              <w:rPr>
                <w:b/>
              </w:rPr>
            </w:pPr>
            <w:r w:rsidRPr="00467A76">
              <w:t xml:space="preserve">Проведены </w:t>
            </w:r>
            <w:r w:rsidRPr="00C426B5">
              <w:t xml:space="preserve">разъясняющие беседы в консультативном порядке, </w:t>
            </w:r>
            <w:r>
              <w:t>направлены предостережения</w:t>
            </w:r>
            <w:r w:rsidR="00CD5257">
              <w:t xml:space="preserve"> </w:t>
            </w:r>
            <w:r w:rsidR="00CD5257" w:rsidRPr="00CD5257">
              <w:t>о недопустимости нарушения обязательных требований</w:t>
            </w:r>
          </w:p>
        </w:tc>
      </w:tr>
    </w:tbl>
    <w:p w:rsidR="000425CE" w:rsidRPr="00C41D49" w:rsidRDefault="000425CE" w:rsidP="00C426B5">
      <w:pPr>
        <w:jc w:val="both"/>
        <w:rPr>
          <w:snapToGrid w:val="0"/>
          <w:sz w:val="28"/>
          <w:szCs w:val="28"/>
        </w:rPr>
      </w:pPr>
    </w:p>
    <w:p w:rsidR="00E75455" w:rsidRPr="00E75455" w:rsidRDefault="00E75455" w:rsidP="00E754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5455">
        <w:rPr>
          <w:rFonts w:eastAsia="Calibri"/>
          <w:color w:val="000000"/>
          <w:sz w:val="28"/>
          <w:szCs w:val="28"/>
        </w:rPr>
        <w:t xml:space="preserve">Специалистами Управления Роскомнадзора по Кировской области в отчетном периоде 2022 года выявлено 72 нарушения лицензионных и обязательных требований </w:t>
      </w:r>
      <w:r w:rsidRPr="00E75455">
        <w:rPr>
          <w:rFonts w:eastAsia="Calibri"/>
          <w:bCs/>
          <w:color w:val="000000"/>
          <w:sz w:val="28"/>
          <w:szCs w:val="28"/>
          <w:lang w:eastAsia="en-US"/>
        </w:rPr>
        <w:t>в сфере массовых коммуникаций</w:t>
      </w:r>
      <w:r w:rsidRPr="00E75455">
        <w:rPr>
          <w:rFonts w:eastAsia="Calibri"/>
          <w:color w:val="000000"/>
          <w:sz w:val="28"/>
          <w:szCs w:val="28"/>
        </w:rPr>
        <w:t>, в том числе:</w:t>
      </w:r>
    </w:p>
    <w:p w:rsidR="00E75455" w:rsidRPr="00E75455" w:rsidRDefault="00E75455" w:rsidP="00E754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5455">
        <w:rPr>
          <w:rFonts w:eastAsia="Calibri"/>
          <w:color w:val="000000"/>
          <w:sz w:val="28"/>
          <w:szCs w:val="28"/>
        </w:rPr>
        <w:t>- 51 нарушение выявлено в ходе проведения систематических наблюдений в отношении СМИ;</w:t>
      </w:r>
    </w:p>
    <w:p w:rsidR="00E75455" w:rsidRPr="00E75455" w:rsidRDefault="00E75455" w:rsidP="00E754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5455">
        <w:rPr>
          <w:rFonts w:eastAsia="Calibri"/>
          <w:color w:val="000000"/>
          <w:sz w:val="28"/>
          <w:szCs w:val="28"/>
        </w:rPr>
        <w:t>- 19 нарушений выявлено в ходе проведения систематических наблюдений в отношении вещательных организаций;</w:t>
      </w:r>
    </w:p>
    <w:p w:rsidR="00E75455" w:rsidRPr="00E75455" w:rsidRDefault="00E75455" w:rsidP="00E754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5455">
        <w:rPr>
          <w:rFonts w:eastAsia="Calibri"/>
          <w:color w:val="000000"/>
          <w:sz w:val="28"/>
          <w:szCs w:val="28"/>
        </w:rPr>
        <w:t>-  2 нарушения выявлено в ходе проведения мониторинга.</w:t>
      </w:r>
    </w:p>
    <w:p w:rsidR="00C426B5" w:rsidRPr="00C41D49" w:rsidRDefault="00C426B5" w:rsidP="00C426B5">
      <w:pPr>
        <w:ind w:firstLine="709"/>
        <w:jc w:val="both"/>
        <w:rPr>
          <w:sz w:val="28"/>
          <w:szCs w:val="28"/>
        </w:rPr>
      </w:pPr>
      <w:proofErr w:type="gramStart"/>
      <w:r w:rsidRPr="00C41D49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>
        <w:rPr>
          <w:sz w:val="28"/>
          <w:szCs w:val="28"/>
        </w:rPr>
        <w:t xml:space="preserve">профилактические визиты и </w:t>
      </w:r>
      <w:r w:rsidRPr="00C41D49">
        <w:rPr>
          <w:sz w:val="28"/>
          <w:szCs w:val="28"/>
        </w:rPr>
        <w:t xml:space="preserve">разъясняющие беседы в консультативном порядке, </w:t>
      </w:r>
      <w:r w:rsidR="00C41D49">
        <w:rPr>
          <w:sz w:val="28"/>
          <w:szCs w:val="28"/>
        </w:rPr>
        <w:t>в том числе</w:t>
      </w:r>
      <w:r w:rsidRPr="00C41D49">
        <w:rPr>
          <w:sz w:val="28"/>
          <w:szCs w:val="28"/>
        </w:rPr>
        <w:t xml:space="preserve">  при составлении протоколов об административн</w:t>
      </w:r>
      <w:r w:rsidR="00C41D49">
        <w:rPr>
          <w:sz w:val="28"/>
          <w:szCs w:val="28"/>
        </w:rPr>
        <w:t>ом</w:t>
      </w:r>
      <w:r w:rsidRPr="00C41D49">
        <w:rPr>
          <w:sz w:val="28"/>
          <w:szCs w:val="28"/>
        </w:rPr>
        <w:t xml:space="preserve"> правонарушени</w:t>
      </w:r>
      <w:r w:rsidR="00C41D49">
        <w:rPr>
          <w:sz w:val="28"/>
          <w:szCs w:val="28"/>
        </w:rPr>
        <w:t>и</w:t>
      </w:r>
      <w:r w:rsidRPr="00C41D49">
        <w:rPr>
          <w:sz w:val="28"/>
          <w:szCs w:val="28"/>
        </w:rPr>
        <w:t xml:space="preserve"> и при рассмотрении соответствующих дел;</w:t>
      </w:r>
      <w:proofErr w:type="gramEnd"/>
      <w:r w:rsidRPr="00C41D49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9B6DE9" w:rsidRDefault="009B6D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E772F0" w:rsidRPr="00E772F0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Нарушения в сфере связи</w:t>
            </w:r>
          </w:p>
          <w:p w:rsidR="000715F0" w:rsidRPr="00E772F0" w:rsidRDefault="000715F0" w:rsidP="00CD525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(общее количество выявленных нарушений</w:t>
            </w:r>
            <w:r w:rsidR="00D9728D" w:rsidRPr="00E772F0">
              <w:rPr>
                <w:b/>
              </w:rPr>
              <w:t xml:space="preserve"> </w:t>
            </w:r>
            <w:r w:rsidRPr="00E772F0">
              <w:rPr>
                <w:b/>
              </w:rPr>
              <w:t xml:space="preserve">– </w:t>
            </w:r>
            <w:r w:rsidR="00CD5257">
              <w:rPr>
                <w:b/>
              </w:rPr>
              <w:t>83</w:t>
            </w:r>
            <w:r w:rsidRPr="00E772F0">
              <w:rPr>
                <w:b/>
              </w:rPr>
              <w:t>)</w:t>
            </w:r>
          </w:p>
        </w:tc>
      </w:tr>
      <w:tr w:rsidR="00E772F0" w:rsidRPr="00E772F0" w:rsidTr="00053888">
        <w:tc>
          <w:tcPr>
            <w:tcW w:w="264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72F0">
              <w:rPr>
                <w:b/>
                <w:sz w:val="22"/>
                <w:szCs w:val="22"/>
              </w:rPr>
              <w:t>п</w:t>
            </w:r>
            <w:proofErr w:type="gramEnd"/>
            <w:r w:rsidRPr="00E772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E772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772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D65B6B" w:rsidRPr="00E772F0" w:rsidTr="00053888">
        <w:tc>
          <w:tcPr>
            <w:tcW w:w="264" w:type="pct"/>
            <w:vAlign w:val="center"/>
          </w:tcPr>
          <w:p w:rsidR="00D65B6B" w:rsidRPr="00E772F0" w:rsidRDefault="00D65B6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1</w:t>
            </w:r>
          </w:p>
        </w:tc>
        <w:tc>
          <w:tcPr>
            <w:tcW w:w="1600" w:type="pct"/>
            <w:vAlign w:val="center"/>
          </w:tcPr>
          <w:p w:rsidR="00D65B6B" w:rsidRPr="00CD5257" w:rsidRDefault="00D65B6B" w:rsidP="00DA1739">
            <w:pPr>
              <w:rPr>
                <w:color w:val="000000"/>
                <w:szCs w:val="20"/>
              </w:rPr>
            </w:pPr>
            <w:r w:rsidRPr="00CD5257">
              <w:rPr>
                <w:color w:val="00000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D65B6B" w:rsidRPr="00CD5257" w:rsidRDefault="00D65B6B" w:rsidP="00DA1739">
            <w:pPr>
              <w:jc w:val="center"/>
              <w:rPr>
                <w:rFonts w:eastAsia="Calibri"/>
                <w:bCs/>
              </w:rPr>
            </w:pPr>
            <w:r w:rsidRPr="00CD5257">
              <w:rPr>
                <w:rFonts w:eastAsia="Calibri"/>
                <w:bCs/>
              </w:rPr>
              <w:t>35</w:t>
            </w:r>
          </w:p>
        </w:tc>
        <w:tc>
          <w:tcPr>
            <w:tcW w:w="1088" w:type="pct"/>
            <w:vAlign w:val="center"/>
          </w:tcPr>
          <w:p w:rsidR="00D65B6B" w:rsidRPr="00CD5257" w:rsidRDefault="00D65B6B" w:rsidP="00D65B6B">
            <w:pPr>
              <w:jc w:val="center"/>
              <w:rPr>
                <w:rFonts w:eastAsia="Calibri"/>
                <w:bCs/>
              </w:rPr>
            </w:pPr>
            <w:r w:rsidRPr="00CD5257">
              <w:rPr>
                <w:rFonts w:eastAsia="Calibri"/>
                <w:bCs/>
              </w:rPr>
              <w:t>42,17</w:t>
            </w:r>
          </w:p>
        </w:tc>
        <w:tc>
          <w:tcPr>
            <w:tcW w:w="1311" w:type="pct"/>
            <w:vAlign w:val="center"/>
          </w:tcPr>
          <w:p w:rsidR="00D65B6B" w:rsidRPr="00E772F0" w:rsidRDefault="00D65B6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Проведены профилактические беседы с руководством организаций, допустивших нарушения</w:t>
            </w:r>
          </w:p>
        </w:tc>
      </w:tr>
      <w:tr w:rsidR="00D65B6B" w:rsidRPr="00E772F0" w:rsidTr="00053888">
        <w:tc>
          <w:tcPr>
            <w:tcW w:w="264" w:type="pct"/>
            <w:vAlign w:val="center"/>
          </w:tcPr>
          <w:p w:rsidR="00D65B6B" w:rsidRPr="00E772F0" w:rsidRDefault="00D65B6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>2</w:t>
            </w:r>
          </w:p>
        </w:tc>
        <w:tc>
          <w:tcPr>
            <w:tcW w:w="1600" w:type="pct"/>
            <w:vAlign w:val="center"/>
          </w:tcPr>
          <w:p w:rsidR="00D65B6B" w:rsidRPr="00CD5257" w:rsidRDefault="00D65B6B" w:rsidP="00DA1739">
            <w:pPr>
              <w:rPr>
                <w:color w:val="000000"/>
                <w:szCs w:val="20"/>
              </w:rPr>
            </w:pPr>
            <w:r w:rsidRPr="00CD5257">
              <w:rPr>
                <w:color w:val="000000"/>
                <w:szCs w:val="20"/>
              </w:rPr>
              <w:t xml:space="preserve">Использование </w:t>
            </w:r>
            <w:proofErr w:type="gramStart"/>
            <w:r w:rsidRPr="00CD5257">
              <w:rPr>
                <w:color w:val="000000"/>
                <w:szCs w:val="20"/>
              </w:rPr>
              <w:t>незарегистрированных</w:t>
            </w:r>
            <w:proofErr w:type="gramEnd"/>
            <w:r w:rsidRPr="00CD5257">
              <w:rPr>
                <w:color w:val="000000"/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D65B6B" w:rsidRPr="00CD5257" w:rsidRDefault="00D65B6B" w:rsidP="00DA1739">
            <w:pPr>
              <w:jc w:val="center"/>
              <w:rPr>
                <w:rFonts w:eastAsia="Calibri"/>
                <w:bCs/>
              </w:rPr>
            </w:pPr>
            <w:r w:rsidRPr="00CD5257">
              <w:rPr>
                <w:rFonts w:eastAsia="Calibri"/>
                <w:bCs/>
              </w:rPr>
              <w:t>23</w:t>
            </w:r>
          </w:p>
        </w:tc>
        <w:tc>
          <w:tcPr>
            <w:tcW w:w="1088" w:type="pct"/>
            <w:vAlign w:val="center"/>
          </w:tcPr>
          <w:p w:rsidR="00D65B6B" w:rsidRPr="00CD5257" w:rsidRDefault="00D65B6B" w:rsidP="00D65B6B">
            <w:pPr>
              <w:jc w:val="center"/>
              <w:rPr>
                <w:rFonts w:eastAsia="Calibri"/>
                <w:bCs/>
              </w:rPr>
            </w:pPr>
            <w:r w:rsidRPr="00CD5257">
              <w:rPr>
                <w:rFonts w:eastAsia="Calibri"/>
                <w:bCs/>
              </w:rPr>
              <w:t>27,71</w:t>
            </w:r>
          </w:p>
        </w:tc>
        <w:tc>
          <w:tcPr>
            <w:tcW w:w="1311" w:type="pct"/>
            <w:vAlign w:val="center"/>
          </w:tcPr>
          <w:p w:rsidR="00D65B6B" w:rsidRPr="00E772F0" w:rsidRDefault="00D65B6B" w:rsidP="00357887">
            <w:pPr>
              <w:tabs>
                <w:tab w:val="left" w:pos="1178"/>
                <w:tab w:val="left" w:pos="9053"/>
              </w:tabs>
              <w:jc w:val="center"/>
            </w:pPr>
            <w:r w:rsidRPr="00E772F0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E772F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E772F0" w:rsidRPr="00E772F0" w:rsidRDefault="00E772F0" w:rsidP="00E772F0">
      <w:pPr>
        <w:ind w:firstLine="709"/>
        <w:jc w:val="both"/>
        <w:rPr>
          <w:rFonts w:eastAsia="Calibri"/>
          <w:sz w:val="28"/>
          <w:szCs w:val="28"/>
        </w:rPr>
      </w:pPr>
      <w:r w:rsidRPr="00E772F0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отчетном периоде 2022 года выявлено </w:t>
      </w:r>
      <w:r w:rsidR="00D65B6B">
        <w:rPr>
          <w:rFonts w:eastAsia="Calibri"/>
          <w:sz w:val="28"/>
          <w:szCs w:val="28"/>
        </w:rPr>
        <w:t>83</w:t>
      </w:r>
      <w:r w:rsidRPr="00E772F0">
        <w:rPr>
          <w:rFonts w:eastAsia="Calibri"/>
          <w:sz w:val="28"/>
          <w:szCs w:val="28"/>
        </w:rPr>
        <w:t xml:space="preserve"> нарушений лицензионных и обязательных требований в сфере связи, в том числе:</w:t>
      </w:r>
    </w:p>
    <w:p w:rsidR="00D65B6B" w:rsidRPr="00CD5257" w:rsidRDefault="00D65B6B" w:rsidP="00D65B6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CD5257">
        <w:rPr>
          <w:rFonts w:eastAsia="Calibri"/>
          <w:sz w:val="28"/>
          <w:szCs w:val="28"/>
        </w:rPr>
        <w:t>- 10 нарушений выявлено в ходе проведения систематического наблюдения;</w:t>
      </w:r>
    </w:p>
    <w:p w:rsidR="00D65B6B" w:rsidRPr="00CD5257" w:rsidRDefault="00D65B6B" w:rsidP="00D65B6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D5257">
        <w:rPr>
          <w:rFonts w:eastAsia="Calibri"/>
          <w:sz w:val="28"/>
          <w:szCs w:val="28"/>
        </w:rPr>
        <w:t xml:space="preserve">- 73 нарушения выявлено </w:t>
      </w:r>
      <w:proofErr w:type="gramStart"/>
      <w:r w:rsidRPr="00CD5257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CD5257">
        <w:rPr>
          <w:rFonts w:eastAsia="Calibri"/>
          <w:sz w:val="28"/>
          <w:szCs w:val="28"/>
        </w:rPr>
        <w:t>.</w:t>
      </w:r>
    </w:p>
    <w:p w:rsidR="00362A2C" w:rsidRPr="00E772F0" w:rsidRDefault="00362A2C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B14737" w:rsidRDefault="00B14737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9B6DE9" w:rsidRDefault="009B6DE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83"/>
        <w:gridCol w:w="1503"/>
        <w:gridCol w:w="2097"/>
        <w:gridCol w:w="2922"/>
      </w:tblGrid>
      <w:tr w:rsidR="00D65B6B" w:rsidRPr="00D65B6B" w:rsidTr="00DA1739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pacing w:val="-1"/>
                <w:szCs w:val="20"/>
              </w:rPr>
              <w:t>Нарушения в сфере деятельности по защите прав субъектов персональных данных</w:t>
            </w:r>
          </w:p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Cs w:val="20"/>
              </w:rPr>
              <w:t>(общее количество выявленных нарушений – 74)</w:t>
            </w:r>
          </w:p>
        </w:tc>
      </w:tr>
      <w:tr w:rsidR="00D65B6B" w:rsidRPr="00D65B6B" w:rsidTr="00DA173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 w:rsidRPr="00D65B6B">
              <w:rPr>
                <w:b/>
                <w:color w:val="000000"/>
                <w:szCs w:val="20"/>
              </w:rPr>
              <w:t>п</w:t>
            </w:r>
            <w:proofErr w:type="gramEnd"/>
            <w:r w:rsidRPr="00D65B6B"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Cs w:val="20"/>
              </w:rPr>
              <w:t>Наименование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D65B6B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b/>
                <w:color w:val="000000"/>
                <w:szCs w:val="20"/>
              </w:rPr>
            </w:pPr>
            <w:r w:rsidRPr="00D65B6B">
              <w:rPr>
                <w:b/>
                <w:color w:val="000000"/>
                <w:szCs w:val="20"/>
              </w:rPr>
              <w:t>Разъяснения для недопущения типовых нарушений</w:t>
            </w:r>
          </w:p>
        </w:tc>
      </w:tr>
      <w:tr w:rsidR="00D65B6B" w:rsidRPr="00D65B6B" w:rsidTr="00DA17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6B" w:rsidRPr="00D65B6B" w:rsidRDefault="00D65B6B" w:rsidP="00D65B6B">
            <w:pPr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6B" w:rsidRDefault="00D65B6B" w:rsidP="00D65B6B">
            <w:pPr>
              <w:rPr>
                <w:bCs/>
                <w:color w:val="000000"/>
                <w:kern w:val="2"/>
                <w:szCs w:val="20"/>
              </w:rPr>
            </w:pPr>
            <w:r w:rsidRPr="00D65B6B">
              <w:rPr>
                <w:bCs/>
                <w:color w:val="000000"/>
                <w:kern w:val="2"/>
                <w:szCs w:val="20"/>
              </w:rPr>
              <w:t xml:space="preserve">Обработка персональных данных в случаях, непредусмотренных Федеральным законом "О персональных данных" </w:t>
            </w:r>
          </w:p>
          <w:p w:rsidR="00D65B6B" w:rsidRPr="00D65B6B" w:rsidRDefault="00D65B6B" w:rsidP="00D65B6B">
            <w:pPr>
              <w:rPr>
                <w:bCs/>
                <w:color w:val="000000"/>
                <w:kern w:val="2"/>
                <w:szCs w:val="20"/>
              </w:rPr>
            </w:pPr>
            <w:r w:rsidRPr="00D65B6B">
              <w:rPr>
                <w:bCs/>
                <w:color w:val="000000"/>
                <w:kern w:val="2"/>
                <w:szCs w:val="20"/>
              </w:rPr>
              <w:t>(ч.1 ст. 6 Федерального закона от 27.07.2006 № 152-ФЗ "О персональных данных")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D65B6B" w:rsidRPr="00D65B6B" w:rsidTr="00DA17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6B" w:rsidRPr="00D65B6B" w:rsidRDefault="00D65B6B" w:rsidP="00D65B6B">
            <w:pPr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6B" w:rsidRDefault="00D65B6B" w:rsidP="00D65B6B">
            <w:pPr>
              <w:rPr>
                <w:bCs/>
                <w:color w:val="000000"/>
                <w:kern w:val="2"/>
                <w:szCs w:val="20"/>
              </w:rPr>
            </w:pPr>
            <w:r w:rsidRPr="00D65B6B">
              <w:rPr>
                <w:bCs/>
                <w:color w:val="000000"/>
                <w:kern w:val="2"/>
                <w:szCs w:val="20"/>
              </w:rPr>
              <w:t xml:space="preserve">Несоблюдение контролируемым лицом обязательных требований по наличию согласия субъекта персональных данных, разрешенных субъектом персональных данных для распространения </w:t>
            </w:r>
          </w:p>
          <w:p w:rsidR="00D65B6B" w:rsidRPr="00D65B6B" w:rsidRDefault="00D65B6B" w:rsidP="00D65B6B">
            <w:pPr>
              <w:rPr>
                <w:bCs/>
                <w:color w:val="000000"/>
                <w:kern w:val="2"/>
                <w:szCs w:val="20"/>
              </w:rPr>
            </w:pPr>
            <w:bookmarkStart w:id="0" w:name="_GoBack"/>
            <w:bookmarkEnd w:id="0"/>
            <w:r w:rsidRPr="00D65B6B">
              <w:rPr>
                <w:bCs/>
                <w:color w:val="000000"/>
                <w:kern w:val="2"/>
                <w:szCs w:val="20"/>
              </w:rPr>
              <w:t>( ч.1 ст. 10.1 Федерального закона от 27.07.2006 № 152-ФЗ "О персональных данных")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6B" w:rsidRPr="00D65B6B" w:rsidRDefault="00D65B6B" w:rsidP="00D65B6B">
            <w:pPr>
              <w:jc w:val="center"/>
              <w:rPr>
                <w:color w:val="000000"/>
                <w:szCs w:val="20"/>
              </w:rPr>
            </w:pPr>
            <w:r w:rsidRPr="00D65B6B">
              <w:rPr>
                <w:color w:val="000000"/>
                <w:szCs w:val="20"/>
              </w:rPr>
              <w:t xml:space="preserve">По результатам мероприятий систематического наблюдения в адрес операторов направляются запросы о предоставлении сведений (пояснений) по признакам выявленного нарушения </w:t>
            </w:r>
          </w:p>
        </w:tc>
      </w:tr>
    </w:tbl>
    <w:p w:rsidR="00D65B6B" w:rsidRPr="00D65B6B" w:rsidRDefault="00D65B6B" w:rsidP="00D65B6B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50E26"/>
    <w:rsid w:val="00772F65"/>
    <w:rsid w:val="00776BA3"/>
    <w:rsid w:val="007838FA"/>
    <w:rsid w:val="00796AB8"/>
    <w:rsid w:val="007A3A96"/>
    <w:rsid w:val="007D0319"/>
    <w:rsid w:val="008051DC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21FD3"/>
    <w:rsid w:val="00A405C5"/>
    <w:rsid w:val="00A45BF3"/>
    <w:rsid w:val="00A6187C"/>
    <w:rsid w:val="00A71E57"/>
    <w:rsid w:val="00A8035C"/>
    <w:rsid w:val="00AC4DE5"/>
    <w:rsid w:val="00AE73E0"/>
    <w:rsid w:val="00B060FA"/>
    <w:rsid w:val="00B14737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2022-10-06T12:38:00Z</dcterms:created>
  <dcterms:modified xsi:type="dcterms:W3CDTF">2022-10-06T12:51:00Z</dcterms:modified>
</cp:coreProperties>
</file>