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73" w:rsidRPr="00692692" w:rsidRDefault="00872373" w:rsidP="00872373">
      <w:pPr>
        <w:jc w:val="center"/>
        <w:rPr>
          <w:b/>
          <w:sz w:val="28"/>
          <w:szCs w:val="28"/>
        </w:rPr>
      </w:pPr>
      <w:r w:rsidRPr="00692692">
        <w:rPr>
          <w:b/>
          <w:sz w:val="28"/>
          <w:szCs w:val="28"/>
        </w:rPr>
        <w:t xml:space="preserve">Итоги работы с обращениями граждан </w:t>
      </w:r>
    </w:p>
    <w:p w:rsidR="004E4D5B" w:rsidRDefault="00872373" w:rsidP="00872373">
      <w:pPr>
        <w:jc w:val="center"/>
        <w:rPr>
          <w:b/>
          <w:sz w:val="28"/>
          <w:szCs w:val="28"/>
        </w:rPr>
      </w:pPr>
      <w:r w:rsidRPr="00692692">
        <w:rPr>
          <w:b/>
          <w:sz w:val="28"/>
          <w:szCs w:val="28"/>
        </w:rPr>
        <w:t xml:space="preserve">в Управлении Роскомнадзора по Кировской области  </w:t>
      </w:r>
    </w:p>
    <w:p w:rsidR="00872373" w:rsidRPr="00AC3A0C" w:rsidRDefault="00872373" w:rsidP="00872373">
      <w:pPr>
        <w:jc w:val="center"/>
        <w:rPr>
          <w:b/>
        </w:rPr>
      </w:pPr>
      <w:r w:rsidRPr="00692692">
        <w:rPr>
          <w:b/>
          <w:sz w:val="28"/>
          <w:szCs w:val="28"/>
        </w:rPr>
        <w:t xml:space="preserve">за </w:t>
      </w:r>
      <w:r w:rsidR="00E37CBB" w:rsidRPr="00C7361C">
        <w:rPr>
          <w:b/>
          <w:sz w:val="28"/>
          <w:szCs w:val="28"/>
        </w:rPr>
        <w:t xml:space="preserve">2015 </w:t>
      </w:r>
      <w:r w:rsidR="00E37CBB">
        <w:rPr>
          <w:b/>
          <w:sz w:val="28"/>
          <w:szCs w:val="28"/>
        </w:rPr>
        <w:t>год</w:t>
      </w:r>
      <w:r w:rsidR="0040420F">
        <w:rPr>
          <w:b/>
          <w:sz w:val="28"/>
          <w:szCs w:val="28"/>
        </w:rPr>
        <w:t xml:space="preserve"> и </w:t>
      </w:r>
      <w:r w:rsidR="00C7361C">
        <w:rPr>
          <w:b/>
          <w:sz w:val="28"/>
          <w:szCs w:val="28"/>
        </w:rPr>
        <w:t>4</w:t>
      </w:r>
      <w:r w:rsidR="007159A9">
        <w:rPr>
          <w:b/>
          <w:sz w:val="28"/>
          <w:szCs w:val="28"/>
        </w:rPr>
        <w:t xml:space="preserve"> квартал </w:t>
      </w:r>
      <w:r w:rsidR="004B3790">
        <w:rPr>
          <w:b/>
          <w:sz w:val="28"/>
          <w:szCs w:val="28"/>
        </w:rPr>
        <w:t>2015</w:t>
      </w:r>
      <w:r w:rsidRPr="00692692">
        <w:rPr>
          <w:b/>
          <w:sz w:val="28"/>
          <w:szCs w:val="28"/>
        </w:rPr>
        <w:t xml:space="preserve"> год</w:t>
      </w:r>
      <w:r w:rsidR="00E37CBB">
        <w:rPr>
          <w:b/>
          <w:sz w:val="28"/>
          <w:szCs w:val="28"/>
        </w:rPr>
        <w:t>а</w:t>
      </w:r>
    </w:p>
    <w:p w:rsidR="00872373" w:rsidRPr="00AC3A0C" w:rsidRDefault="00872373" w:rsidP="00872373">
      <w:pPr>
        <w:jc w:val="center"/>
      </w:pPr>
    </w:p>
    <w:p w:rsidR="00872373" w:rsidRPr="00872373" w:rsidRDefault="00692692" w:rsidP="00294402">
      <w:pPr>
        <w:tabs>
          <w:tab w:val="left" w:pos="9072"/>
        </w:tabs>
        <w:ind w:firstLine="709"/>
        <w:jc w:val="both"/>
        <w:rPr>
          <w:color w:val="000000"/>
          <w:spacing w:val="-1"/>
          <w:sz w:val="28"/>
          <w:szCs w:val="28"/>
        </w:rPr>
      </w:pPr>
      <w:r>
        <w:rPr>
          <w:color w:val="000000"/>
          <w:spacing w:val="-1"/>
          <w:sz w:val="28"/>
          <w:szCs w:val="28"/>
        </w:rPr>
        <w:t xml:space="preserve">Проведение </w:t>
      </w:r>
      <w:r w:rsidR="00872373"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sidR="00036844">
        <w:rPr>
          <w:color w:val="000000"/>
          <w:spacing w:val="-1"/>
          <w:sz w:val="28"/>
          <w:szCs w:val="28"/>
        </w:rPr>
        <w:t xml:space="preserve"> осуществляется </w:t>
      </w:r>
      <w:r w:rsidR="00872373" w:rsidRPr="00872373">
        <w:rPr>
          <w:color w:val="000000"/>
          <w:spacing w:val="-1"/>
          <w:sz w:val="28"/>
          <w:szCs w:val="28"/>
        </w:rPr>
        <w:t>в</w:t>
      </w:r>
      <w:r>
        <w:rPr>
          <w:color w:val="000000"/>
          <w:spacing w:val="-1"/>
          <w:sz w:val="28"/>
          <w:szCs w:val="28"/>
        </w:rPr>
        <w:t xml:space="preserve"> срок,</w:t>
      </w:r>
      <w:r w:rsidR="00872373"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4E4D5B" w:rsidRDefault="004E4D5B" w:rsidP="004E4D5B">
      <w:pPr>
        <w:tabs>
          <w:tab w:val="left" w:pos="9053"/>
        </w:tabs>
        <w:ind w:firstLine="709"/>
        <w:jc w:val="both"/>
        <w:rPr>
          <w:spacing w:val="-1"/>
          <w:sz w:val="28"/>
          <w:szCs w:val="28"/>
        </w:rPr>
      </w:pPr>
      <w:r w:rsidRPr="002D4A34">
        <w:rPr>
          <w:spacing w:val="-1"/>
          <w:sz w:val="28"/>
          <w:szCs w:val="28"/>
        </w:rPr>
        <w:t xml:space="preserve">Все, поступающие в Управление Роскомнадзора по Кировской области, обращения граждан регистрировались. </w:t>
      </w:r>
    </w:p>
    <w:p w:rsidR="00E37CBB" w:rsidRPr="002D4A34" w:rsidRDefault="00E37CBB" w:rsidP="00E37CBB">
      <w:pPr>
        <w:ind w:firstLine="709"/>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д.43.</w:t>
      </w:r>
    </w:p>
    <w:p w:rsidR="00E91AA9" w:rsidRDefault="00E91AA9" w:rsidP="00E91AA9">
      <w:pPr>
        <w:tabs>
          <w:tab w:val="left" w:pos="9053"/>
        </w:tabs>
        <w:ind w:firstLine="709"/>
        <w:jc w:val="both"/>
        <w:rPr>
          <w:spacing w:val="-1"/>
          <w:sz w:val="28"/>
          <w:szCs w:val="28"/>
        </w:rPr>
      </w:pPr>
    </w:p>
    <w:p w:rsidR="00E37CBB" w:rsidRPr="00C15265" w:rsidRDefault="00E37CBB" w:rsidP="00E37CBB">
      <w:pPr>
        <w:tabs>
          <w:tab w:val="left" w:pos="9053"/>
        </w:tabs>
        <w:ind w:firstLine="709"/>
        <w:jc w:val="both"/>
        <w:rPr>
          <w:spacing w:val="-1"/>
          <w:sz w:val="28"/>
          <w:szCs w:val="28"/>
        </w:rPr>
      </w:pPr>
      <w:r w:rsidRPr="00C15265">
        <w:rPr>
          <w:spacing w:val="-1"/>
          <w:sz w:val="28"/>
          <w:szCs w:val="28"/>
        </w:rPr>
        <w:t>В течение 2015 года в Управление Роскомнадзора по Кировской области поступило 468 обращений от граждан и 8 обращени</w:t>
      </w:r>
      <w:r>
        <w:rPr>
          <w:spacing w:val="-1"/>
          <w:sz w:val="28"/>
          <w:szCs w:val="28"/>
        </w:rPr>
        <w:t>й</w:t>
      </w:r>
      <w:r w:rsidRPr="00C15265">
        <w:rPr>
          <w:spacing w:val="-1"/>
          <w:sz w:val="28"/>
          <w:szCs w:val="28"/>
        </w:rPr>
        <w:t xml:space="preserve"> от юридическ</w:t>
      </w:r>
      <w:r>
        <w:rPr>
          <w:spacing w:val="-1"/>
          <w:sz w:val="28"/>
          <w:szCs w:val="28"/>
        </w:rPr>
        <w:t>их</w:t>
      </w:r>
      <w:r w:rsidRPr="00C15265">
        <w:rPr>
          <w:spacing w:val="-1"/>
          <w:sz w:val="28"/>
          <w:szCs w:val="28"/>
        </w:rPr>
        <w:t xml:space="preserve"> лиц  с жалобами на нарушения их прав и законных интересов, в том числе в 4 квартале 153 обращения  от граждан и 2 обращения от юридических лиц.</w:t>
      </w:r>
    </w:p>
    <w:p w:rsidR="00C7361C" w:rsidRDefault="00C7361C" w:rsidP="00E37CBB">
      <w:pPr>
        <w:tabs>
          <w:tab w:val="left" w:pos="9053"/>
        </w:tabs>
        <w:ind w:firstLine="709"/>
        <w:jc w:val="both"/>
        <w:rPr>
          <w:spacing w:val="-1"/>
          <w:sz w:val="28"/>
          <w:szCs w:val="28"/>
        </w:rPr>
      </w:pPr>
    </w:p>
    <w:p w:rsidR="00E37CBB" w:rsidRDefault="00E37CBB" w:rsidP="00E37CBB">
      <w:pPr>
        <w:tabs>
          <w:tab w:val="left" w:pos="9053"/>
        </w:tabs>
        <w:ind w:firstLine="709"/>
        <w:jc w:val="both"/>
        <w:rPr>
          <w:spacing w:val="-1"/>
          <w:sz w:val="28"/>
          <w:szCs w:val="28"/>
        </w:rPr>
      </w:pPr>
      <w:r>
        <w:rPr>
          <w:spacing w:val="-1"/>
          <w:sz w:val="28"/>
          <w:szCs w:val="28"/>
        </w:rPr>
        <w:t>Сведения по тематике поступивших обращений за 2015 год</w:t>
      </w:r>
    </w:p>
    <w:p w:rsidR="00E37CBB" w:rsidRDefault="00E37CBB" w:rsidP="00E37CBB">
      <w:pPr>
        <w:tabs>
          <w:tab w:val="left" w:pos="9053"/>
        </w:tabs>
        <w:ind w:firstLine="709"/>
        <w:jc w:val="both"/>
        <w:rPr>
          <w:spacing w:val="-1"/>
          <w:sz w:val="28"/>
          <w:szCs w:val="28"/>
        </w:rPr>
      </w:pPr>
    </w:p>
    <w:tbl>
      <w:tblPr>
        <w:tblW w:w="5000" w:type="pct"/>
        <w:tblLook w:val="04A0" w:firstRow="1" w:lastRow="0" w:firstColumn="1" w:lastColumn="0" w:noHBand="0" w:noVBand="1"/>
      </w:tblPr>
      <w:tblGrid>
        <w:gridCol w:w="1233"/>
        <w:gridCol w:w="7316"/>
        <w:gridCol w:w="1872"/>
      </w:tblGrid>
      <w:tr w:rsidR="00E37CBB" w:rsidRPr="00E45C0E" w:rsidTr="00DD7EF7">
        <w:trPr>
          <w:trHeight w:val="20"/>
          <w:tblHeader/>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b/>
                <w:spacing w:val="-1"/>
              </w:rPr>
            </w:pPr>
            <w:r w:rsidRPr="00E45C0E">
              <w:rPr>
                <w:b/>
                <w:spacing w:val="-1"/>
              </w:rPr>
              <w:t xml:space="preserve">№ </w:t>
            </w:r>
            <w:proofErr w:type="gramStart"/>
            <w:r w:rsidRPr="00E45C0E">
              <w:rPr>
                <w:b/>
                <w:spacing w:val="-1"/>
              </w:rPr>
              <w:t>п</w:t>
            </w:r>
            <w:proofErr w:type="gramEnd"/>
            <w:r w:rsidRPr="00E45C0E">
              <w:rPr>
                <w:b/>
                <w:spacing w:val="-1"/>
              </w:rPr>
              <w:t>/п</w:t>
            </w:r>
          </w:p>
        </w:tc>
        <w:tc>
          <w:tcPr>
            <w:tcW w:w="3510" w:type="pct"/>
            <w:tcBorders>
              <w:top w:val="single" w:sz="4" w:space="0" w:color="000000"/>
              <w:left w:val="nil"/>
              <w:bottom w:val="single" w:sz="4" w:space="0" w:color="000000"/>
              <w:right w:val="single" w:sz="4" w:space="0" w:color="000000"/>
            </w:tcBorders>
            <w:shd w:val="clear" w:color="auto" w:fill="auto"/>
            <w:vAlign w:val="center"/>
            <w:hideMark/>
          </w:tcPr>
          <w:p w:rsidR="00E37CBB" w:rsidRPr="00E45C0E" w:rsidRDefault="00E37CBB" w:rsidP="00DD7EF7">
            <w:pPr>
              <w:jc w:val="center"/>
              <w:rPr>
                <w:b/>
                <w:spacing w:val="-1"/>
              </w:rPr>
            </w:pPr>
            <w:r w:rsidRPr="00E45C0E">
              <w:rPr>
                <w:b/>
                <w:spacing w:val="-1"/>
              </w:rPr>
              <w:t>Тематика поступивших обращений:</w:t>
            </w:r>
          </w:p>
        </w:tc>
        <w:tc>
          <w:tcPr>
            <w:tcW w:w="899" w:type="pct"/>
            <w:tcBorders>
              <w:top w:val="single" w:sz="4" w:space="0" w:color="000000"/>
              <w:left w:val="nil"/>
              <w:bottom w:val="single" w:sz="4" w:space="0" w:color="000000"/>
              <w:right w:val="single" w:sz="4" w:space="0" w:color="000000"/>
            </w:tcBorders>
            <w:shd w:val="clear" w:color="auto" w:fill="auto"/>
            <w:vAlign w:val="center"/>
            <w:hideMark/>
          </w:tcPr>
          <w:p w:rsidR="00E37CBB" w:rsidRPr="00E45C0E" w:rsidRDefault="00E37CBB" w:rsidP="00DD7EF7">
            <w:pPr>
              <w:jc w:val="center"/>
              <w:rPr>
                <w:b/>
                <w:spacing w:val="-1"/>
              </w:rPr>
            </w:pPr>
            <w:r w:rsidRPr="00E45C0E">
              <w:rPr>
                <w:b/>
                <w:spacing w:val="-1"/>
              </w:rPr>
              <w:t>Количество</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1</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Chars="100" w:firstLine="239"/>
              <w:rPr>
                <w:spacing w:val="-1"/>
              </w:rPr>
            </w:pPr>
            <w:r w:rsidRPr="00E45C0E">
              <w:rPr>
                <w:spacing w:val="-1"/>
              </w:rPr>
              <w:t>Обращения граждан по основной деятельности</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476</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2</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1"/>
              <w:rPr>
                <w:spacing w:val="-1"/>
              </w:rPr>
            </w:pPr>
            <w:r w:rsidRPr="00E45C0E">
              <w:rPr>
                <w:spacing w:val="-1"/>
              </w:rPr>
              <w:t>Вопросы административного характера</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74</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2.1</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Chars="300" w:firstLine="717"/>
              <w:rPr>
                <w:i/>
                <w:spacing w:val="-1"/>
              </w:rPr>
            </w:pPr>
            <w:proofErr w:type="gramStart"/>
            <w:r w:rsidRPr="00E45C0E">
              <w:rPr>
                <w:i/>
                <w:spacing w:val="-1"/>
              </w:rPr>
              <w:t>Вопросы</w:t>
            </w:r>
            <w:proofErr w:type="gramEnd"/>
            <w:r w:rsidRPr="00E45C0E">
              <w:rPr>
                <w:i/>
                <w:spacing w:val="-1"/>
              </w:rPr>
              <w:t xml:space="preserve"> не относящие к деятельности Роскомнадзора</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65</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2.2</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Chars="300" w:firstLine="717"/>
              <w:rPr>
                <w:i/>
                <w:spacing w:val="-1"/>
              </w:rPr>
            </w:pPr>
            <w:r w:rsidRPr="00E45C0E">
              <w:rPr>
                <w:i/>
                <w:spacing w:val="-1"/>
              </w:rPr>
              <w:t>Досыл документов по запросу</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1</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2.3</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 xml:space="preserve">Жалобы граждан на организацию работы ТУ или </w:t>
            </w:r>
            <w:proofErr w:type="spellStart"/>
            <w:r w:rsidRPr="00E45C0E">
              <w:rPr>
                <w:i/>
                <w:spacing w:val="-1"/>
              </w:rPr>
              <w:t>ФГУПов</w:t>
            </w:r>
            <w:proofErr w:type="spellEnd"/>
            <w:r w:rsidRPr="00E45C0E">
              <w:rPr>
                <w:i/>
                <w:spacing w:val="-1"/>
              </w:rPr>
              <w:t xml:space="preserve">, в </w:t>
            </w:r>
            <w:proofErr w:type="spellStart"/>
            <w:r w:rsidRPr="00E45C0E">
              <w:rPr>
                <w:i/>
                <w:spacing w:val="-1"/>
              </w:rPr>
              <w:t>т.ч</w:t>
            </w:r>
            <w:proofErr w:type="spellEnd"/>
            <w:r w:rsidRPr="00E45C0E">
              <w:rPr>
                <w:i/>
                <w:spacing w:val="-1"/>
              </w:rPr>
              <w:t>. при организации внутренней деятельности</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2</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2.4</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Chars="300" w:firstLine="717"/>
              <w:rPr>
                <w:i/>
                <w:spacing w:val="-1"/>
              </w:rPr>
            </w:pPr>
            <w:r w:rsidRPr="00E45C0E">
              <w:rPr>
                <w:i/>
                <w:spacing w:val="-1"/>
              </w:rPr>
              <w:t>Отзыв обращения, заявления, жалобы</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6</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3</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1"/>
              <w:rPr>
                <w:spacing w:val="-1"/>
              </w:rPr>
            </w:pPr>
            <w:r w:rsidRPr="00E45C0E">
              <w:rPr>
                <w:spacing w:val="-1"/>
              </w:rPr>
              <w:t>Информационные технологии</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4</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3.1</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firstLine="1"/>
              <w:rPr>
                <w:i/>
                <w:spacing w:val="-1"/>
              </w:rPr>
            </w:pPr>
            <w:r w:rsidRPr="00E45C0E">
              <w:rPr>
                <w:i/>
                <w:spacing w:val="-1"/>
              </w:rPr>
              <w:t>Вопросы организации деятельности сайтов (другие нарушения в социальных сетях, игровых серверах, сайтах и т.д.)</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4</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4</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1"/>
              <w:rPr>
                <w:spacing w:val="-1"/>
              </w:rPr>
            </w:pPr>
            <w:r w:rsidRPr="00E45C0E">
              <w:rPr>
                <w:spacing w:val="-1"/>
              </w:rPr>
              <w:t>Ограничение доступа к сайтам</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14</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4.1</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firstLine="1"/>
              <w:rPr>
                <w:i/>
                <w:spacing w:val="-1"/>
              </w:rPr>
            </w:pPr>
            <w:r w:rsidRPr="00E45C0E">
              <w:rPr>
                <w:i/>
                <w:spacing w:val="-1"/>
              </w:rPr>
              <w:t>Сообщения о нарушении положений 398-ФЗ (экстремизм)</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2</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4.2</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firstLine="1"/>
              <w:rPr>
                <w:i/>
                <w:spacing w:val="-1"/>
              </w:rPr>
            </w:pPr>
            <w:r w:rsidRPr="00E45C0E">
              <w:rPr>
                <w:i/>
                <w:spacing w:val="-1"/>
              </w:rPr>
              <w:t>Сообщения о нарушении положений 436-ФЗ (порнография, наркотики, суицид, пропаганда нетрадиционных сексуальных отношений)</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12</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5</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1"/>
              <w:rPr>
                <w:spacing w:val="-1"/>
              </w:rPr>
            </w:pPr>
            <w:r w:rsidRPr="00E45C0E">
              <w:rPr>
                <w:spacing w:val="-1"/>
              </w:rPr>
              <w:t>Персональные данные</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274</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5.1</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Chars="300" w:firstLine="717"/>
              <w:rPr>
                <w:i/>
                <w:spacing w:val="-1"/>
              </w:rPr>
            </w:pPr>
            <w:r w:rsidRPr="00E45C0E">
              <w:rPr>
                <w:i/>
                <w:spacing w:val="-1"/>
              </w:rPr>
              <w:t>Вопросы защиты персональных данных</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269</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5.2</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Chars="300" w:firstLine="717"/>
              <w:rPr>
                <w:i/>
                <w:spacing w:val="-1"/>
              </w:rPr>
            </w:pPr>
            <w:r w:rsidRPr="00E45C0E">
              <w:rPr>
                <w:i/>
                <w:spacing w:val="-1"/>
              </w:rPr>
              <w:t>Разъяснение вопросов по применению 152-ФЗ</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5</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firstLine="1"/>
              <w:rPr>
                <w:spacing w:val="-1"/>
              </w:rPr>
            </w:pPr>
            <w:r w:rsidRPr="00E45C0E">
              <w:rPr>
                <w:spacing w:val="-1"/>
              </w:rPr>
              <w:t>Связь</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90</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6.1</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Вопросы по пересылке, доставке и розыску почтовых отправлений</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16</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6.2</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Вопросы организации работы почтовых отделений и их сотрудников</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11</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6.3</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 xml:space="preserve">Разъяснение вопросов по разрешительной деятельности и </w:t>
            </w:r>
            <w:r w:rsidRPr="00E45C0E">
              <w:rPr>
                <w:i/>
                <w:spacing w:val="-1"/>
              </w:rPr>
              <w:lastRenderedPageBreak/>
              <w:t>лицензированию</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lastRenderedPageBreak/>
              <w:t>2</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lastRenderedPageBreak/>
              <w:t>6.4</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Вопросы качества оказания услуг связи</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26</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6.4.1</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Вопросы предоставления услуг связи</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16</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6.4.2</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 xml:space="preserve">Жалобы на операторов:  </w:t>
            </w:r>
            <w:proofErr w:type="spellStart"/>
            <w:r w:rsidRPr="00E45C0E">
              <w:rPr>
                <w:i/>
                <w:spacing w:val="-1"/>
              </w:rPr>
              <w:t>Вымпелком</w:t>
            </w:r>
            <w:proofErr w:type="spellEnd"/>
            <w:r w:rsidRPr="00E45C0E">
              <w:rPr>
                <w:i/>
                <w:spacing w:val="-1"/>
              </w:rPr>
              <w:t xml:space="preserve"> (Билайн), МТС, Мегафон</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10</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6.5</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Несогласие абонентов с суммой выставленного счета (несогласие с указанным в счете объемом и видами услуг)</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4</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6.5.1</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Отсутствие связи (перерывы в связи, отсутствие покрытия и т.д.)</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2</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6.5.2</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Ошибочные действия абонента при пополнении баланса с использованием платежных систем</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1</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6.5.3</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3</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6.6</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Другие вопросы в сфере связи</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35</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7</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1"/>
              <w:rPr>
                <w:spacing w:val="-1"/>
              </w:rPr>
            </w:pPr>
            <w:r w:rsidRPr="00E45C0E">
              <w:rPr>
                <w:spacing w:val="-1"/>
              </w:rPr>
              <w:t>СМИ</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20</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7.1</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Вопросы организации деятельности редакций СМИ</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3</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7.2</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 xml:space="preserve">Вопросы по содержанию материалов, публикуемых в СМИ, в </w:t>
            </w:r>
            <w:proofErr w:type="spellStart"/>
            <w:r w:rsidRPr="00E45C0E">
              <w:rPr>
                <w:i/>
                <w:spacing w:val="-1"/>
              </w:rPr>
              <w:t>т.ч</w:t>
            </w:r>
            <w:proofErr w:type="spellEnd"/>
            <w:r w:rsidRPr="00E45C0E">
              <w:rPr>
                <w:i/>
                <w:spacing w:val="-1"/>
              </w:rPr>
              <w:t>. телевизионных передач</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14</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7.3</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 xml:space="preserve">Разъяснение вопросов по включению в Реестр </w:t>
            </w:r>
            <w:proofErr w:type="spellStart"/>
            <w:r w:rsidRPr="00E45C0E">
              <w:rPr>
                <w:i/>
                <w:spacing w:val="-1"/>
              </w:rPr>
              <w:t>блогеров</w:t>
            </w:r>
            <w:proofErr w:type="spellEnd"/>
            <w:r w:rsidRPr="00E45C0E">
              <w:rPr>
                <w:i/>
                <w:spacing w:val="-1"/>
              </w:rPr>
              <w:t xml:space="preserve"> и организаторов</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1</w:t>
            </w:r>
          </w:p>
        </w:tc>
      </w:tr>
      <w:tr w:rsidR="00E37CBB" w:rsidRPr="000C71BD" w:rsidTr="00DD7EF7">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E37CBB" w:rsidRPr="00E45C0E" w:rsidRDefault="00E37CBB" w:rsidP="00DD7EF7">
            <w:pPr>
              <w:jc w:val="center"/>
              <w:rPr>
                <w:spacing w:val="-1"/>
              </w:rPr>
            </w:pPr>
            <w:r w:rsidRPr="00E45C0E">
              <w:rPr>
                <w:spacing w:val="-1"/>
              </w:rPr>
              <w:t>7.4</w:t>
            </w:r>
          </w:p>
        </w:tc>
        <w:tc>
          <w:tcPr>
            <w:tcW w:w="3510" w:type="pct"/>
            <w:tcBorders>
              <w:top w:val="nil"/>
              <w:left w:val="nil"/>
              <w:bottom w:val="single" w:sz="4" w:space="0" w:color="000000"/>
              <w:right w:val="single" w:sz="4" w:space="0" w:color="000000"/>
            </w:tcBorders>
            <w:shd w:val="clear" w:color="auto" w:fill="auto"/>
            <w:vAlign w:val="center"/>
            <w:hideMark/>
          </w:tcPr>
          <w:p w:rsidR="00E37CBB" w:rsidRPr="00E45C0E" w:rsidRDefault="00E37CBB" w:rsidP="00DD7EF7">
            <w:pPr>
              <w:ind w:left="710"/>
              <w:rPr>
                <w:i/>
                <w:spacing w:val="-1"/>
              </w:rPr>
            </w:pPr>
            <w:r w:rsidRPr="00E45C0E">
              <w:rPr>
                <w:i/>
                <w:spacing w:val="-1"/>
              </w:rPr>
              <w:t>Разъяснение вопросов по разрешительной деятельности и лицензированию</w:t>
            </w:r>
          </w:p>
        </w:tc>
        <w:tc>
          <w:tcPr>
            <w:tcW w:w="899" w:type="pct"/>
            <w:tcBorders>
              <w:top w:val="nil"/>
              <w:left w:val="nil"/>
              <w:bottom w:val="single" w:sz="4" w:space="0" w:color="000000"/>
              <w:right w:val="single" w:sz="4" w:space="0" w:color="000000"/>
            </w:tcBorders>
            <w:shd w:val="clear" w:color="auto" w:fill="auto"/>
            <w:vAlign w:val="center"/>
            <w:hideMark/>
          </w:tcPr>
          <w:p w:rsidR="00E37CBB" w:rsidRPr="000C71BD" w:rsidRDefault="00E37CBB" w:rsidP="00DD7EF7">
            <w:pPr>
              <w:jc w:val="center"/>
              <w:rPr>
                <w:spacing w:val="-1"/>
                <w:sz w:val="28"/>
                <w:szCs w:val="28"/>
              </w:rPr>
            </w:pPr>
            <w:r w:rsidRPr="000C71BD">
              <w:rPr>
                <w:spacing w:val="-1"/>
                <w:sz w:val="28"/>
                <w:szCs w:val="28"/>
              </w:rPr>
              <w:t>2</w:t>
            </w:r>
          </w:p>
        </w:tc>
      </w:tr>
    </w:tbl>
    <w:p w:rsidR="00E37CBB" w:rsidRPr="00E37CBB" w:rsidRDefault="00E37CBB" w:rsidP="00E37CBB">
      <w:pPr>
        <w:ind w:firstLine="709"/>
        <w:jc w:val="both"/>
        <w:rPr>
          <w:sz w:val="28"/>
          <w:szCs w:val="28"/>
        </w:rPr>
      </w:pPr>
    </w:p>
    <w:p w:rsidR="00E37CBB" w:rsidRPr="00E37CBB" w:rsidRDefault="00E37CBB" w:rsidP="00E37CBB">
      <w:pPr>
        <w:ind w:firstLine="709"/>
        <w:jc w:val="both"/>
        <w:rPr>
          <w:sz w:val="28"/>
          <w:szCs w:val="28"/>
        </w:rPr>
      </w:pPr>
      <w:r w:rsidRPr="00E37CBB">
        <w:rPr>
          <w:sz w:val="28"/>
          <w:szCs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r>
        <w:rPr>
          <w:sz w:val="28"/>
          <w:szCs w:val="28"/>
        </w:rPr>
        <w:t xml:space="preserve"> в  сравнении с предыдущим представлены в таблице:</w:t>
      </w:r>
    </w:p>
    <w:p w:rsidR="00C7361C" w:rsidRPr="00E37CBB" w:rsidRDefault="00C7361C" w:rsidP="00E37CBB">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929"/>
        <w:gridCol w:w="929"/>
        <w:gridCol w:w="932"/>
        <w:gridCol w:w="930"/>
        <w:gridCol w:w="930"/>
        <w:gridCol w:w="932"/>
        <w:gridCol w:w="1751"/>
      </w:tblGrid>
      <w:tr w:rsidR="00E37CBB" w:rsidRPr="0013325C" w:rsidTr="00C7361C">
        <w:trPr>
          <w:cantSplit/>
          <w:tblHeader/>
        </w:trPr>
        <w:tc>
          <w:tcPr>
            <w:tcW w:w="1482" w:type="pct"/>
            <w:vMerge w:val="restart"/>
            <w:vAlign w:val="center"/>
          </w:tcPr>
          <w:p w:rsidR="00E37CBB" w:rsidRPr="0013325C" w:rsidRDefault="00E37CBB" w:rsidP="00DD7EF7">
            <w:pPr>
              <w:jc w:val="center"/>
              <w:rPr>
                <w:b/>
                <w:sz w:val="20"/>
                <w:szCs w:val="20"/>
              </w:rPr>
            </w:pPr>
            <w:r w:rsidRPr="0013325C">
              <w:rPr>
                <w:b/>
                <w:sz w:val="20"/>
                <w:szCs w:val="20"/>
              </w:rPr>
              <w:t>Показатель</w:t>
            </w:r>
          </w:p>
        </w:tc>
        <w:tc>
          <w:tcPr>
            <w:tcW w:w="1339" w:type="pct"/>
            <w:gridSpan w:val="3"/>
            <w:vAlign w:val="center"/>
          </w:tcPr>
          <w:p w:rsidR="00E37CBB" w:rsidRPr="0013325C" w:rsidRDefault="00E37CBB" w:rsidP="00DD7EF7">
            <w:pPr>
              <w:jc w:val="center"/>
              <w:rPr>
                <w:b/>
                <w:sz w:val="20"/>
                <w:szCs w:val="20"/>
              </w:rPr>
            </w:pPr>
            <w:r w:rsidRPr="0013325C">
              <w:rPr>
                <w:b/>
                <w:sz w:val="20"/>
                <w:szCs w:val="20"/>
              </w:rPr>
              <w:t>2014 год</w:t>
            </w:r>
          </w:p>
        </w:tc>
        <w:tc>
          <w:tcPr>
            <w:tcW w:w="1339" w:type="pct"/>
            <w:gridSpan w:val="3"/>
            <w:vAlign w:val="center"/>
          </w:tcPr>
          <w:p w:rsidR="00E37CBB" w:rsidRPr="0013325C" w:rsidRDefault="00E37CBB" w:rsidP="00DD7EF7">
            <w:pPr>
              <w:jc w:val="center"/>
              <w:rPr>
                <w:b/>
                <w:sz w:val="20"/>
                <w:szCs w:val="20"/>
              </w:rPr>
            </w:pPr>
            <w:r w:rsidRPr="0013325C">
              <w:rPr>
                <w:b/>
                <w:sz w:val="20"/>
                <w:szCs w:val="20"/>
              </w:rPr>
              <w:t>2015 год</w:t>
            </w:r>
          </w:p>
        </w:tc>
        <w:tc>
          <w:tcPr>
            <w:tcW w:w="841" w:type="pct"/>
            <w:vMerge w:val="restart"/>
            <w:vAlign w:val="center"/>
          </w:tcPr>
          <w:p w:rsidR="00E37CBB" w:rsidRPr="0013325C" w:rsidRDefault="00E37CBB" w:rsidP="00DD7EF7">
            <w:pPr>
              <w:jc w:val="center"/>
              <w:rPr>
                <w:b/>
                <w:sz w:val="20"/>
                <w:szCs w:val="20"/>
              </w:rPr>
            </w:pPr>
            <w:r w:rsidRPr="0013325C">
              <w:rPr>
                <w:b/>
                <w:sz w:val="20"/>
                <w:szCs w:val="20"/>
              </w:rPr>
              <w:t>Отклонение показателей,</w:t>
            </w:r>
          </w:p>
          <w:p w:rsidR="00E37CBB" w:rsidRPr="0013325C" w:rsidRDefault="00E37CBB" w:rsidP="00DD7EF7">
            <w:pPr>
              <w:jc w:val="center"/>
              <w:rPr>
                <w:b/>
                <w:sz w:val="20"/>
                <w:szCs w:val="20"/>
              </w:rPr>
            </w:pPr>
            <w:r w:rsidRPr="0013325C">
              <w:rPr>
                <w:b/>
                <w:sz w:val="20"/>
                <w:szCs w:val="20"/>
              </w:rPr>
              <w:t xml:space="preserve"> %</w:t>
            </w:r>
          </w:p>
        </w:tc>
      </w:tr>
      <w:tr w:rsidR="00E37CBB" w:rsidRPr="0013325C" w:rsidTr="00C7361C">
        <w:trPr>
          <w:cantSplit/>
          <w:tblHeader/>
        </w:trPr>
        <w:tc>
          <w:tcPr>
            <w:tcW w:w="1482" w:type="pct"/>
            <w:vMerge/>
            <w:vAlign w:val="center"/>
          </w:tcPr>
          <w:p w:rsidR="00E37CBB" w:rsidRPr="0013325C" w:rsidRDefault="00E37CBB" w:rsidP="00DD7EF7">
            <w:pPr>
              <w:jc w:val="center"/>
              <w:rPr>
                <w:b/>
                <w:sz w:val="20"/>
                <w:szCs w:val="20"/>
              </w:rPr>
            </w:pPr>
          </w:p>
        </w:tc>
        <w:tc>
          <w:tcPr>
            <w:tcW w:w="446" w:type="pct"/>
            <w:vAlign w:val="center"/>
          </w:tcPr>
          <w:p w:rsidR="00E37CBB" w:rsidRPr="0013325C" w:rsidRDefault="00E37CBB" w:rsidP="00DD7EF7">
            <w:pPr>
              <w:jc w:val="center"/>
              <w:rPr>
                <w:b/>
                <w:sz w:val="20"/>
                <w:szCs w:val="20"/>
              </w:rPr>
            </w:pPr>
            <w:r w:rsidRPr="0013325C">
              <w:rPr>
                <w:b/>
                <w:sz w:val="20"/>
                <w:szCs w:val="20"/>
              </w:rPr>
              <w:t>9 мес.</w:t>
            </w:r>
          </w:p>
        </w:tc>
        <w:tc>
          <w:tcPr>
            <w:tcW w:w="446" w:type="pct"/>
            <w:vAlign w:val="center"/>
          </w:tcPr>
          <w:p w:rsidR="00E37CBB" w:rsidRPr="0013325C" w:rsidRDefault="00E37CBB" w:rsidP="00DD7EF7">
            <w:pPr>
              <w:jc w:val="center"/>
              <w:rPr>
                <w:b/>
                <w:sz w:val="20"/>
                <w:szCs w:val="20"/>
              </w:rPr>
            </w:pPr>
            <w:r w:rsidRPr="0013325C">
              <w:rPr>
                <w:b/>
                <w:sz w:val="20"/>
                <w:szCs w:val="20"/>
              </w:rPr>
              <w:t>4 кв.</w:t>
            </w:r>
          </w:p>
        </w:tc>
        <w:tc>
          <w:tcPr>
            <w:tcW w:w="447" w:type="pct"/>
            <w:shd w:val="clear" w:color="auto" w:fill="FBD4B4"/>
            <w:vAlign w:val="center"/>
          </w:tcPr>
          <w:p w:rsidR="00E37CBB" w:rsidRPr="0013325C" w:rsidRDefault="00E37CBB" w:rsidP="00DD7EF7">
            <w:pPr>
              <w:jc w:val="center"/>
              <w:rPr>
                <w:b/>
                <w:sz w:val="20"/>
                <w:szCs w:val="20"/>
              </w:rPr>
            </w:pPr>
            <w:r w:rsidRPr="0013325C">
              <w:rPr>
                <w:b/>
                <w:sz w:val="20"/>
                <w:szCs w:val="20"/>
              </w:rPr>
              <w:t>2014 год</w:t>
            </w:r>
          </w:p>
        </w:tc>
        <w:tc>
          <w:tcPr>
            <w:tcW w:w="446" w:type="pct"/>
            <w:vAlign w:val="center"/>
          </w:tcPr>
          <w:p w:rsidR="00E37CBB" w:rsidRPr="0013325C" w:rsidRDefault="00E37CBB" w:rsidP="00DD7EF7">
            <w:pPr>
              <w:jc w:val="center"/>
              <w:rPr>
                <w:b/>
                <w:sz w:val="20"/>
                <w:szCs w:val="20"/>
              </w:rPr>
            </w:pPr>
            <w:r w:rsidRPr="0013325C">
              <w:rPr>
                <w:b/>
                <w:sz w:val="20"/>
                <w:szCs w:val="20"/>
              </w:rPr>
              <w:t>9 мес.</w:t>
            </w:r>
          </w:p>
        </w:tc>
        <w:tc>
          <w:tcPr>
            <w:tcW w:w="446" w:type="pct"/>
            <w:vAlign w:val="center"/>
          </w:tcPr>
          <w:p w:rsidR="00E37CBB" w:rsidRPr="0013325C" w:rsidRDefault="00E37CBB" w:rsidP="00DD7EF7">
            <w:pPr>
              <w:jc w:val="center"/>
              <w:rPr>
                <w:b/>
                <w:sz w:val="20"/>
                <w:szCs w:val="20"/>
              </w:rPr>
            </w:pPr>
            <w:r w:rsidRPr="0013325C">
              <w:rPr>
                <w:b/>
                <w:sz w:val="20"/>
                <w:szCs w:val="20"/>
              </w:rPr>
              <w:t>4 кв.</w:t>
            </w:r>
          </w:p>
        </w:tc>
        <w:tc>
          <w:tcPr>
            <w:tcW w:w="446" w:type="pct"/>
            <w:shd w:val="clear" w:color="auto" w:fill="FBD4B4"/>
            <w:vAlign w:val="center"/>
          </w:tcPr>
          <w:p w:rsidR="00E37CBB" w:rsidRPr="0013325C" w:rsidRDefault="00E37CBB" w:rsidP="00DD7EF7">
            <w:pPr>
              <w:jc w:val="center"/>
              <w:rPr>
                <w:b/>
                <w:sz w:val="20"/>
                <w:szCs w:val="20"/>
              </w:rPr>
            </w:pPr>
            <w:r w:rsidRPr="0013325C">
              <w:rPr>
                <w:b/>
                <w:sz w:val="20"/>
                <w:szCs w:val="20"/>
              </w:rPr>
              <w:t>2015 год</w:t>
            </w:r>
          </w:p>
        </w:tc>
        <w:tc>
          <w:tcPr>
            <w:tcW w:w="841" w:type="pct"/>
            <w:vMerge/>
            <w:vAlign w:val="center"/>
          </w:tcPr>
          <w:p w:rsidR="00E37CBB" w:rsidRPr="0013325C" w:rsidRDefault="00E37CBB" w:rsidP="00DD7EF7">
            <w:pPr>
              <w:jc w:val="center"/>
              <w:rPr>
                <w:b/>
                <w:sz w:val="20"/>
                <w:szCs w:val="20"/>
              </w:rPr>
            </w:pPr>
          </w:p>
        </w:tc>
      </w:tr>
      <w:tr w:rsidR="00E37CBB" w:rsidRPr="0013325C" w:rsidTr="00C7361C">
        <w:trPr>
          <w:cantSplit/>
        </w:trPr>
        <w:tc>
          <w:tcPr>
            <w:tcW w:w="1482" w:type="pct"/>
            <w:vAlign w:val="center"/>
          </w:tcPr>
          <w:p w:rsidR="00E37CBB" w:rsidRPr="0013325C" w:rsidRDefault="00E37CBB" w:rsidP="00DD7EF7">
            <w:r w:rsidRPr="0013325C">
              <w:t>1. 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446" w:type="pct"/>
            <w:vAlign w:val="center"/>
          </w:tcPr>
          <w:p w:rsidR="00E37CBB" w:rsidRPr="0013325C" w:rsidRDefault="00E37CBB" w:rsidP="00DD7EF7">
            <w:pPr>
              <w:jc w:val="center"/>
            </w:pPr>
            <w:r w:rsidRPr="0013325C">
              <w:t>209</w:t>
            </w:r>
          </w:p>
        </w:tc>
        <w:tc>
          <w:tcPr>
            <w:tcW w:w="446" w:type="pct"/>
            <w:vAlign w:val="center"/>
          </w:tcPr>
          <w:p w:rsidR="00E37CBB" w:rsidRPr="0013325C" w:rsidRDefault="00E37CBB" w:rsidP="00DD7EF7">
            <w:pPr>
              <w:jc w:val="center"/>
            </w:pPr>
            <w:r w:rsidRPr="0013325C">
              <w:t>84</w:t>
            </w:r>
          </w:p>
        </w:tc>
        <w:tc>
          <w:tcPr>
            <w:tcW w:w="447" w:type="pct"/>
            <w:shd w:val="clear" w:color="auto" w:fill="FBD4B4"/>
            <w:vAlign w:val="center"/>
          </w:tcPr>
          <w:p w:rsidR="00E37CBB" w:rsidRPr="0013325C" w:rsidRDefault="00E37CBB" w:rsidP="00DD7EF7">
            <w:pPr>
              <w:jc w:val="center"/>
            </w:pPr>
            <w:r w:rsidRPr="0013325C">
              <w:t>293</w:t>
            </w:r>
          </w:p>
        </w:tc>
        <w:tc>
          <w:tcPr>
            <w:tcW w:w="446" w:type="pct"/>
            <w:vAlign w:val="center"/>
          </w:tcPr>
          <w:p w:rsidR="00E37CBB" w:rsidRPr="0013325C" w:rsidRDefault="00E37CBB" w:rsidP="00DD7EF7">
            <w:pPr>
              <w:jc w:val="center"/>
            </w:pPr>
            <w:r w:rsidRPr="0013325C">
              <w:t>329</w:t>
            </w:r>
          </w:p>
        </w:tc>
        <w:tc>
          <w:tcPr>
            <w:tcW w:w="446" w:type="pct"/>
            <w:vAlign w:val="center"/>
          </w:tcPr>
          <w:p w:rsidR="00E37CBB" w:rsidRPr="0013325C" w:rsidRDefault="00E37CBB" w:rsidP="00DD7EF7">
            <w:pPr>
              <w:jc w:val="center"/>
            </w:pPr>
            <w:r w:rsidRPr="0013325C">
              <w:t>147</w:t>
            </w:r>
          </w:p>
        </w:tc>
        <w:tc>
          <w:tcPr>
            <w:tcW w:w="446" w:type="pct"/>
            <w:shd w:val="clear" w:color="auto" w:fill="FBD4B4"/>
            <w:vAlign w:val="center"/>
          </w:tcPr>
          <w:p w:rsidR="00E37CBB" w:rsidRPr="0013325C" w:rsidRDefault="00E37CBB" w:rsidP="00DD7EF7">
            <w:pPr>
              <w:jc w:val="center"/>
            </w:pPr>
            <w:r w:rsidRPr="0013325C">
              <w:t>476</w:t>
            </w:r>
          </w:p>
        </w:tc>
        <w:tc>
          <w:tcPr>
            <w:tcW w:w="841" w:type="pct"/>
            <w:vAlign w:val="center"/>
          </w:tcPr>
          <w:p w:rsidR="00E37CBB" w:rsidRPr="0013325C" w:rsidRDefault="00E37CBB" w:rsidP="00DD7EF7">
            <w:pPr>
              <w:jc w:val="center"/>
              <w:rPr>
                <w:lang w:val="en-US"/>
              </w:rPr>
            </w:pPr>
            <w:r w:rsidRPr="0013325C">
              <w:t>62,5</w:t>
            </w:r>
          </w:p>
        </w:tc>
      </w:tr>
      <w:tr w:rsidR="00E37CBB" w:rsidRPr="0013325C" w:rsidTr="00C7361C">
        <w:trPr>
          <w:cantSplit/>
        </w:trPr>
        <w:tc>
          <w:tcPr>
            <w:tcW w:w="1482" w:type="pct"/>
            <w:vAlign w:val="center"/>
          </w:tcPr>
          <w:p w:rsidR="00E37CBB" w:rsidRPr="0013325C" w:rsidRDefault="00E37CBB" w:rsidP="00DD7EF7">
            <w:pPr>
              <w:rPr>
                <w:b/>
              </w:rPr>
            </w:pPr>
            <w:r w:rsidRPr="0013325C">
              <w:rPr>
                <w:b/>
              </w:rPr>
              <w:t>Тематика поступивших обращений:</w:t>
            </w:r>
          </w:p>
        </w:tc>
        <w:tc>
          <w:tcPr>
            <w:tcW w:w="446" w:type="pct"/>
            <w:vAlign w:val="center"/>
          </w:tcPr>
          <w:p w:rsidR="00E37CBB" w:rsidRPr="0013325C" w:rsidRDefault="00E37CBB" w:rsidP="00DD7EF7">
            <w:pPr>
              <w:jc w:val="center"/>
            </w:pPr>
          </w:p>
        </w:tc>
        <w:tc>
          <w:tcPr>
            <w:tcW w:w="446" w:type="pct"/>
            <w:vAlign w:val="center"/>
          </w:tcPr>
          <w:p w:rsidR="00E37CBB" w:rsidRPr="0013325C" w:rsidRDefault="00E37CBB" w:rsidP="00DD7EF7">
            <w:pPr>
              <w:jc w:val="center"/>
            </w:pPr>
          </w:p>
        </w:tc>
        <w:tc>
          <w:tcPr>
            <w:tcW w:w="447" w:type="pct"/>
            <w:shd w:val="clear" w:color="auto" w:fill="FBD4B4"/>
            <w:vAlign w:val="center"/>
          </w:tcPr>
          <w:p w:rsidR="00E37CBB" w:rsidRPr="0013325C" w:rsidRDefault="00E37CBB" w:rsidP="00DD7EF7">
            <w:pPr>
              <w:jc w:val="center"/>
              <w:rPr>
                <w:lang w:val="en-US"/>
              </w:rPr>
            </w:pPr>
          </w:p>
        </w:tc>
        <w:tc>
          <w:tcPr>
            <w:tcW w:w="446" w:type="pct"/>
            <w:vAlign w:val="center"/>
          </w:tcPr>
          <w:p w:rsidR="00E37CBB" w:rsidRPr="0013325C" w:rsidRDefault="00E37CBB" w:rsidP="00DD7EF7">
            <w:pPr>
              <w:jc w:val="center"/>
            </w:pPr>
          </w:p>
        </w:tc>
        <w:tc>
          <w:tcPr>
            <w:tcW w:w="446" w:type="pct"/>
            <w:vAlign w:val="center"/>
          </w:tcPr>
          <w:p w:rsidR="00E37CBB" w:rsidRPr="0013325C" w:rsidRDefault="00E37CBB" w:rsidP="00DD7EF7">
            <w:pPr>
              <w:jc w:val="center"/>
            </w:pPr>
          </w:p>
        </w:tc>
        <w:tc>
          <w:tcPr>
            <w:tcW w:w="446" w:type="pct"/>
            <w:shd w:val="clear" w:color="auto" w:fill="FBD4B4"/>
            <w:vAlign w:val="center"/>
          </w:tcPr>
          <w:p w:rsidR="00E37CBB" w:rsidRPr="0013325C" w:rsidRDefault="00E37CBB" w:rsidP="00DD7EF7">
            <w:pPr>
              <w:jc w:val="center"/>
            </w:pPr>
          </w:p>
        </w:tc>
        <w:tc>
          <w:tcPr>
            <w:tcW w:w="841" w:type="pct"/>
            <w:vAlign w:val="center"/>
          </w:tcPr>
          <w:p w:rsidR="00E37CBB" w:rsidRPr="0013325C" w:rsidRDefault="00E37CBB" w:rsidP="00DD7EF7">
            <w:pPr>
              <w:jc w:val="center"/>
            </w:pPr>
          </w:p>
        </w:tc>
      </w:tr>
      <w:tr w:rsidR="00E37CBB" w:rsidRPr="0013325C" w:rsidTr="00C7361C">
        <w:trPr>
          <w:cantSplit/>
        </w:trPr>
        <w:tc>
          <w:tcPr>
            <w:tcW w:w="1482" w:type="pct"/>
            <w:vAlign w:val="center"/>
          </w:tcPr>
          <w:p w:rsidR="00E37CBB" w:rsidRPr="0013325C" w:rsidRDefault="00E37CBB" w:rsidP="00DD7EF7">
            <w:r w:rsidRPr="0013325C">
              <w:lastRenderedPageBreak/>
              <w:t>Вопросы административного характера</w:t>
            </w:r>
          </w:p>
        </w:tc>
        <w:tc>
          <w:tcPr>
            <w:tcW w:w="446" w:type="pct"/>
            <w:vAlign w:val="center"/>
          </w:tcPr>
          <w:p w:rsidR="00E37CBB" w:rsidRPr="0013325C" w:rsidRDefault="00E37CBB" w:rsidP="00DD7EF7">
            <w:pPr>
              <w:jc w:val="center"/>
            </w:pPr>
            <w:r w:rsidRPr="0013325C">
              <w:t>21</w:t>
            </w:r>
          </w:p>
        </w:tc>
        <w:tc>
          <w:tcPr>
            <w:tcW w:w="446" w:type="pct"/>
            <w:vAlign w:val="center"/>
          </w:tcPr>
          <w:p w:rsidR="00E37CBB" w:rsidRPr="0013325C" w:rsidRDefault="00E37CBB" w:rsidP="00DD7EF7">
            <w:pPr>
              <w:jc w:val="center"/>
            </w:pPr>
            <w:r w:rsidRPr="0013325C">
              <w:t>15</w:t>
            </w:r>
          </w:p>
        </w:tc>
        <w:tc>
          <w:tcPr>
            <w:tcW w:w="447" w:type="pct"/>
            <w:shd w:val="clear" w:color="auto" w:fill="FBD4B4"/>
            <w:vAlign w:val="center"/>
          </w:tcPr>
          <w:p w:rsidR="00E37CBB" w:rsidRPr="0013325C" w:rsidRDefault="00E37CBB" w:rsidP="00DD7EF7">
            <w:pPr>
              <w:jc w:val="center"/>
            </w:pPr>
            <w:r w:rsidRPr="0013325C">
              <w:t>36</w:t>
            </w:r>
          </w:p>
        </w:tc>
        <w:tc>
          <w:tcPr>
            <w:tcW w:w="446" w:type="pct"/>
            <w:vAlign w:val="center"/>
          </w:tcPr>
          <w:p w:rsidR="00E37CBB" w:rsidRPr="0013325C" w:rsidRDefault="00E37CBB" w:rsidP="00DD7EF7">
            <w:pPr>
              <w:jc w:val="center"/>
            </w:pPr>
            <w:r w:rsidRPr="0013325C">
              <w:t>48</w:t>
            </w:r>
          </w:p>
        </w:tc>
        <w:tc>
          <w:tcPr>
            <w:tcW w:w="446" w:type="pct"/>
            <w:vAlign w:val="center"/>
          </w:tcPr>
          <w:p w:rsidR="00E37CBB" w:rsidRPr="0013325C" w:rsidRDefault="00E37CBB" w:rsidP="00DD7EF7">
            <w:pPr>
              <w:jc w:val="center"/>
            </w:pPr>
            <w:r w:rsidRPr="0013325C">
              <w:t>26</w:t>
            </w:r>
          </w:p>
        </w:tc>
        <w:tc>
          <w:tcPr>
            <w:tcW w:w="446" w:type="pct"/>
            <w:shd w:val="clear" w:color="auto" w:fill="FBD4B4"/>
            <w:vAlign w:val="center"/>
          </w:tcPr>
          <w:p w:rsidR="00E37CBB" w:rsidRPr="0013325C" w:rsidRDefault="00E37CBB" w:rsidP="00DD7EF7">
            <w:pPr>
              <w:jc w:val="center"/>
            </w:pPr>
            <w:r w:rsidRPr="0013325C">
              <w:t>74</w:t>
            </w:r>
          </w:p>
        </w:tc>
        <w:tc>
          <w:tcPr>
            <w:tcW w:w="841" w:type="pct"/>
            <w:vAlign w:val="center"/>
          </w:tcPr>
          <w:p w:rsidR="00E37CBB" w:rsidRPr="0013325C" w:rsidRDefault="00E37CBB" w:rsidP="00DD7EF7">
            <w:pPr>
              <w:jc w:val="center"/>
            </w:pPr>
            <w:r w:rsidRPr="0013325C">
              <w:t>105,6</w:t>
            </w:r>
          </w:p>
        </w:tc>
      </w:tr>
      <w:tr w:rsidR="00E37CBB" w:rsidRPr="0013325C" w:rsidTr="00C7361C">
        <w:trPr>
          <w:cantSplit/>
        </w:trPr>
        <w:tc>
          <w:tcPr>
            <w:tcW w:w="1482" w:type="pct"/>
            <w:vAlign w:val="center"/>
          </w:tcPr>
          <w:p w:rsidR="00E37CBB" w:rsidRPr="0013325C" w:rsidRDefault="00E37CBB" w:rsidP="00DD7EF7">
            <w:r w:rsidRPr="0013325C">
              <w:t>Информационные технологии и ограничение доступа к сайтам</w:t>
            </w:r>
          </w:p>
        </w:tc>
        <w:tc>
          <w:tcPr>
            <w:tcW w:w="446" w:type="pct"/>
            <w:vAlign w:val="center"/>
          </w:tcPr>
          <w:p w:rsidR="00E37CBB" w:rsidRPr="0013325C" w:rsidRDefault="00E37CBB" w:rsidP="00DD7EF7">
            <w:pPr>
              <w:jc w:val="center"/>
            </w:pPr>
            <w:r w:rsidRPr="0013325C">
              <w:t>10</w:t>
            </w:r>
          </w:p>
        </w:tc>
        <w:tc>
          <w:tcPr>
            <w:tcW w:w="446" w:type="pct"/>
            <w:vAlign w:val="center"/>
          </w:tcPr>
          <w:p w:rsidR="00E37CBB" w:rsidRPr="0013325C" w:rsidRDefault="00E37CBB" w:rsidP="00DD7EF7">
            <w:pPr>
              <w:jc w:val="center"/>
            </w:pPr>
            <w:r w:rsidRPr="0013325C">
              <w:t>12</w:t>
            </w:r>
          </w:p>
        </w:tc>
        <w:tc>
          <w:tcPr>
            <w:tcW w:w="447" w:type="pct"/>
            <w:shd w:val="clear" w:color="auto" w:fill="FBD4B4"/>
            <w:vAlign w:val="center"/>
          </w:tcPr>
          <w:p w:rsidR="00E37CBB" w:rsidRPr="0013325C" w:rsidRDefault="00E37CBB" w:rsidP="00DD7EF7">
            <w:pPr>
              <w:jc w:val="center"/>
            </w:pPr>
            <w:r w:rsidRPr="0013325C">
              <w:t>22</w:t>
            </w:r>
          </w:p>
        </w:tc>
        <w:tc>
          <w:tcPr>
            <w:tcW w:w="446" w:type="pct"/>
            <w:vAlign w:val="center"/>
          </w:tcPr>
          <w:p w:rsidR="00E37CBB" w:rsidRPr="0013325C" w:rsidRDefault="00E37CBB" w:rsidP="00DD7EF7">
            <w:pPr>
              <w:jc w:val="center"/>
            </w:pPr>
            <w:r w:rsidRPr="0013325C">
              <w:t>16</w:t>
            </w:r>
          </w:p>
        </w:tc>
        <w:tc>
          <w:tcPr>
            <w:tcW w:w="446" w:type="pct"/>
            <w:vAlign w:val="center"/>
          </w:tcPr>
          <w:p w:rsidR="00E37CBB" w:rsidRPr="0013325C" w:rsidRDefault="00E37CBB" w:rsidP="00DD7EF7">
            <w:pPr>
              <w:jc w:val="center"/>
            </w:pPr>
            <w:r w:rsidRPr="0013325C">
              <w:t>2</w:t>
            </w:r>
          </w:p>
        </w:tc>
        <w:tc>
          <w:tcPr>
            <w:tcW w:w="446" w:type="pct"/>
            <w:shd w:val="clear" w:color="auto" w:fill="FBD4B4"/>
            <w:vAlign w:val="center"/>
          </w:tcPr>
          <w:p w:rsidR="00E37CBB" w:rsidRPr="0013325C" w:rsidRDefault="00E37CBB" w:rsidP="00DD7EF7">
            <w:pPr>
              <w:jc w:val="center"/>
            </w:pPr>
            <w:r w:rsidRPr="0013325C">
              <w:t>18</w:t>
            </w:r>
          </w:p>
        </w:tc>
        <w:tc>
          <w:tcPr>
            <w:tcW w:w="841" w:type="pct"/>
            <w:vAlign w:val="center"/>
          </w:tcPr>
          <w:p w:rsidR="00E37CBB" w:rsidRPr="0013325C" w:rsidRDefault="00E37CBB" w:rsidP="00DD7EF7">
            <w:pPr>
              <w:jc w:val="center"/>
            </w:pPr>
            <w:r w:rsidRPr="0013325C">
              <w:t>-18,2</w:t>
            </w:r>
          </w:p>
        </w:tc>
      </w:tr>
      <w:tr w:rsidR="00E37CBB" w:rsidRPr="0013325C" w:rsidTr="00C7361C">
        <w:trPr>
          <w:cantSplit/>
        </w:trPr>
        <w:tc>
          <w:tcPr>
            <w:tcW w:w="1482" w:type="pct"/>
            <w:vAlign w:val="center"/>
          </w:tcPr>
          <w:p w:rsidR="00E37CBB" w:rsidRPr="0013325C" w:rsidRDefault="00E37CBB" w:rsidP="00DD7EF7">
            <w:r w:rsidRPr="0013325C">
              <w:t>Персональные данные</w:t>
            </w:r>
          </w:p>
        </w:tc>
        <w:tc>
          <w:tcPr>
            <w:tcW w:w="446" w:type="pct"/>
            <w:vAlign w:val="center"/>
          </w:tcPr>
          <w:p w:rsidR="00E37CBB" w:rsidRPr="0013325C" w:rsidRDefault="00E37CBB" w:rsidP="00DD7EF7">
            <w:pPr>
              <w:jc w:val="center"/>
            </w:pPr>
            <w:r w:rsidRPr="0013325C">
              <w:t>70</w:t>
            </w:r>
          </w:p>
        </w:tc>
        <w:tc>
          <w:tcPr>
            <w:tcW w:w="446" w:type="pct"/>
            <w:vAlign w:val="center"/>
          </w:tcPr>
          <w:p w:rsidR="00E37CBB" w:rsidRPr="0013325C" w:rsidRDefault="00E37CBB" w:rsidP="00DD7EF7">
            <w:pPr>
              <w:jc w:val="center"/>
            </w:pPr>
            <w:r w:rsidRPr="0013325C">
              <w:t>26</w:t>
            </w:r>
          </w:p>
        </w:tc>
        <w:tc>
          <w:tcPr>
            <w:tcW w:w="447" w:type="pct"/>
            <w:shd w:val="clear" w:color="auto" w:fill="FBD4B4"/>
            <w:vAlign w:val="center"/>
          </w:tcPr>
          <w:p w:rsidR="00E37CBB" w:rsidRPr="0013325C" w:rsidRDefault="00E37CBB" w:rsidP="00DD7EF7">
            <w:pPr>
              <w:jc w:val="center"/>
            </w:pPr>
            <w:r w:rsidRPr="0013325C">
              <w:t>96</w:t>
            </w:r>
          </w:p>
        </w:tc>
        <w:tc>
          <w:tcPr>
            <w:tcW w:w="446" w:type="pct"/>
            <w:vAlign w:val="center"/>
          </w:tcPr>
          <w:p w:rsidR="00E37CBB" w:rsidRPr="0013325C" w:rsidRDefault="00E37CBB" w:rsidP="00DD7EF7">
            <w:pPr>
              <w:jc w:val="center"/>
            </w:pPr>
            <w:r w:rsidRPr="0013325C">
              <w:t>187</w:t>
            </w:r>
          </w:p>
        </w:tc>
        <w:tc>
          <w:tcPr>
            <w:tcW w:w="446" w:type="pct"/>
            <w:vAlign w:val="center"/>
          </w:tcPr>
          <w:p w:rsidR="00E37CBB" w:rsidRPr="0013325C" w:rsidRDefault="00E37CBB" w:rsidP="00DD7EF7">
            <w:pPr>
              <w:jc w:val="center"/>
            </w:pPr>
            <w:r w:rsidRPr="0013325C">
              <w:t>87</w:t>
            </w:r>
          </w:p>
        </w:tc>
        <w:tc>
          <w:tcPr>
            <w:tcW w:w="446" w:type="pct"/>
            <w:shd w:val="clear" w:color="auto" w:fill="FBD4B4"/>
            <w:vAlign w:val="center"/>
          </w:tcPr>
          <w:p w:rsidR="00E37CBB" w:rsidRPr="0013325C" w:rsidRDefault="00E37CBB" w:rsidP="00DD7EF7">
            <w:pPr>
              <w:jc w:val="center"/>
            </w:pPr>
            <w:r w:rsidRPr="0013325C">
              <w:t>274</w:t>
            </w:r>
          </w:p>
        </w:tc>
        <w:tc>
          <w:tcPr>
            <w:tcW w:w="841" w:type="pct"/>
            <w:vAlign w:val="center"/>
          </w:tcPr>
          <w:p w:rsidR="00E37CBB" w:rsidRPr="0013325C" w:rsidRDefault="00E37CBB" w:rsidP="00DD7EF7">
            <w:pPr>
              <w:jc w:val="center"/>
            </w:pPr>
            <w:r w:rsidRPr="0013325C">
              <w:t>185,4</w:t>
            </w:r>
          </w:p>
        </w:tc>
      </w:tr>
      <w:tr w:rsidR="00E37CBB" w:rsidRPr="0013325C" w:rsidTr="00C7361C">
        <w:trPr>
          <w:cantSplit/>
        </w:trPr>
        <w:tc>
          <w:tcPr>
            <w:tcW w:w="1482" w:type="pct"/>
            <w:vAlign w:val="center"/>
          </w:tcPr>
          <w:p w:rsidR="00E37CBB" w:rsidRPr="0013325C" w:rsidRDefault="00E37CBB" w:rsidP="00DD7EF7">
            <w:r w:rsidRPr="0013325C">
              <w:t>Связь</w:t>
            </w:r>
          </w:p>
        </w:tc>
        <w:tc>
          <w:tcPr>
            <w:tcW w:w="446" w:type="pct"/>
            <w:vAlign w:val="center"/>
          </w:tcPr>
          <w:p w:rsidR="00E37CBB" w:rsidRPr="0013325C" w:rsidRDefault="00E37CBB" w:rsidP="00DD7EF7">
            <w:pPr>
              <w:jc w:val="center"/>
            </w:pPr>
            <w:r w:rsidRPr="0013325C">
              <w:t>93</w:t>
            </w:r>
          </w:p>
        </w:tc>
        <w:tc>
          <w:tcPr>
            <w:tcW w:w="446" w:type="pct"/>
            <w:vAlign w:val="center"/>
          </w:tcPr>
          <w:p w:rsidR="00E37CBB" w:rsidRPr="0013325C" w:rsidRDefault="00E37CBB" w:rsidP="00DD7EF7">
            <w:pPr>
              <w:jc w:val="center"/>
            </w:pPr>
            <w:r w:rsidRPr="0013325C">
              <w:t>30</w:t>
            </w:r>
          </w:p>
        </w:tc>
        <w:tc>
          <w:tcPr>
            <w:tcW w:w="447" w:type="pct"/>
            <w:shd w:val="clear" w:color="auto" w:fill="FBD4B4"/>
            <w:vAlign w:val="center"/>
          </w:tcPr>
          <w:p w:rsidR="00E37CBB" w:rsidRPr="0013325C" w:rsidRDefault="00E37CBB" w:rsidP="00DD7EF7">
            <w:pPr>
              <w:jc w:val="center"/>
            </w:pPr>
            <w:r w:rsidRPr="0013325C">
              <w:t>123</w:t>
            </w:r>
          </w:p>
        </w:tc>
        <w:tc>
          <w:tcPr>
            <w:tcW w:w="446" w:type="pct"/>
            <w:vAlign w:val="center"/>
          </w:tcPr>
          <w:p w:rsidR="00E37CBB" w:rsidRPr="0013325C" w:rsidRDefault="00E37CBB" w:rsidP="00DD7EF7">
            <w:pPr>
              <w:jc w:val="center"/>
            </w:pPr>
            <w:r w:rsidRPr="0013325C">
              <w:t>61</w:t>
            </w:r>
          </w:p>
        </w:tc>
        <w:tc>
          <w:tcPr>
            <w:tcW w:w="446" w:type="pct"/>
            <w:vAlign w:val="center"/>
          </w:tcPr>
          <w:p w:rsidR="00E37CBB" w:rsidRPr="0013325C" w:rsidRDefault="00E37CBB" w:rsidP="00DD7EF7">
            <w:pPr>
              <w:jc w:val="center"/>
            </w:pPr>
            <w:r w:rsidRPr="0013325C">
              <w:t>29</w:t>
            </w:r>
          </w:p>
        </w:tc>
        <w:tc>
          <w:tcPr>
            <w:tcW w:w="446" w:type="pct"/>
            <w:shd w:val="clear" w:color="auto" w:fill="FBD4B4"/>
            <w:vAlign w:val="center"/>
          </w:tcPr>
          <w:p w:rsidR="00E37CBB" w:rsidRPr="0013325C" w:rsidRDefault="00E37CBB" w:rsidP="00DD7EF7">
            <w:pPr>
              <w:jc w:val="center"/>
            </w:pPr>
            <w:r w:rsidRPr="0013325C">
              <w:t>90</w:t>
            </w:r>
          </w:p>
        </w:tc>
        <w:tc>
          <w:tcPr>
            <w:tcW w:w="841" w:type="pct"/>
            <w:vAlign w:val="center"/>
          </w:tcPr>
          <w:p w:rsidR="00E37CBB" w:rsidRPr="0013325C" w:rsidRDefault="00E37CBB" w:rsidP="00DD7EF7">
            <w:pPr>
              <w:jc w:val="center"/>
            </w:pPr>
            <w:r w:rsidRPr="0013325C">
              <w:t>-26,8</w:t>
            </w:r>
          </w:p>
        </w:tc>
      </w:tr>
      <w:tr w:rsidR="00E37CBB" w:rsidRPr="0013325C" w:rsidTr="00C7361C">
        <w:trPr>
          <w:cantSplit/>
        </w:trPr>
        <w:tc>
          <w:tcPr>
            <w:tcW w:w="1482" w:type="pct"/>
            <w:vAlign w:val="center"/>
          </w:tcPr>
          <w:p w:rsidR="00E37CBB" w:rsidRPr="0013325C" w:rsidRDefault="00E37CBB" w:rsidP="00DD7EF7">
            <w:r w:rsidRPr="0013325C">
              <w:t>СМИ</w:t>
            </w:r>
          </w:p>
        </w:tc>
        <w:tc>
          <w:tcPr>
            <w:tcW w:w="446" w:type="pct"/>
            <w:vAlign w:val="center"/>
          </w:tcPr>
          <w:p w:rsidR="00E37CBB" w:rsidRPr="0013325C" w:rsidRDefault="00E37CBB" w:rsidP="00DD7EF7">
            <w:pPr>
              <w:jc w:val="center"/>
            </w:pPr>
            <w:r w:rsidRPr="0013325C">
              <w:t>15</w:t>
            </w:r>
          </w:p>
        </w:tc>
        <w:tc>
          <w:tcPr>
            <w:tcW w:w="446" w:type="pct"/>
            <w:vAlign w:val="center"/>
          </w:tcPr>
          <w:p w:rsidR="00E37CBB" w:rsidRPr="0013325C" w:rsidRDefault="00E37CBB" w:rsidP="00DD7EF7">
            <w:pPr>
              <w:jc w:val="center"/>
            </w:pPr>
            <w:r w:rsidRPr="0013325C">
              <w:t>1</w:t>
            </w:r>
          </w:p>
        </w:tc>
        <w:tc>
          <w:tcPr>
            <w:tcW w:w="447" w:type="pct"/>
            <w:shd w:val="clear" w:color="auto" w:fill="FBD4B4"/>
            <w:vAlign w:val="center"/>
          </w:tcPr>
          <w:p w:rsidR="00E37CBB" w:rsidRPr="0013325C" w:rsidRDefault="00E37CBB" w:rsidP="00DD7EF7">
            <w:pPr>
              <w:jc w:val="center"/>
            </w:pPr>
            <w:r w:rsidRPr="0013325C">
              <w:t>16</w:t>
            </w:r>
          </w:p>
        </w:tc>
        <w:tc>
          <w:tcPr>
            <w:tcW w:w="446" w:type="pct"/>
            <w:vAlign w:val="center"/>
          </w:tcPr>
          <w:p w:rsidR="00E37CBB" w:rsidRPr="0013325C" w:rsidRDefault="00E37CBB" w:rsidP="00DD7EF7">
            <w:pPr>
              <w:jc w:val="center"/>
            </w:pPr>
            <w:r w:rsidRPr="0013325C">
              <w:t>17</w:t>
            </w:r>
          </w:p>
        </w:tc>
        <w:tc>
          <w:tcPr>
            <w:tcW w:w="446" w:type="pct"/>
            <w:vAlign w:val="center"/>
          </w:tcPr>
          <w:p w:rsidR="00E37CBB" w:rsidRPr="0013325C" w:rsidRDefault="00E37CBB" w:rsidP="00DD7EF7">
            <w:pPr>
              <w:jc w:val="center"/>
            </w:pPr>
            <w:r w:rsidRPr="0013325C">
              <w:t>3</w:t>
            </w:r>
          </w:p>
        </w:tc>
        <w:tc>
          <w:tcPr>
            <w:tcW w:w="446" w:type="pct"/>
            <w:shd w:val="clear" w:color="auto" w:fill="FBD4B4"/>
            <w:vAlign w:val="center"/>
          </w:tcPr>
          <w:p w:rsidR="00E37CBB" w:rsidRPr="0013325C" w:rsidRDefault="00E37CBB" w:rsidP="00DD7EF7">
            <w:pPr>
              <w:jc w:val="center"/>
            </w:pPr>
            <w:r w:rsidRPr="0013325C">
              <w:t>20</w:t>
            </w:r>
          </w:p>
        </w:tc>
        <w:tc>
          <w:tcPr>
            <w:tcW w:w="841" w:type="pct"/>
            <w:vAlign w:val="center"/>
          </w:tcPr>
          <w:p w:rsidR="00E37CBB" w:rsidRPr="0013325C" w:rsidRDefault="00E37CBB" w:rsidP="00DD7EF7">
            <w:pPr>
              <w:jc w:val="center"/>
            </w:pPr>
            <w:r w:rsidRPr="0013325C">
              <w:t>25,0</w:t>
            </w:r>
          </w:p>
        </w:tc>
      </w:tr>
    </w:tbl>
    <w:p w:rsidR="00E37CBB" w:rsidRDefault="00E37CBB" w:rsidP="00872373">
      <w:pPr>
        <w:jc w:val="both"/>
        <w:rPr>
          <w:b/>
          <w:i/>
          <w:sz w:val="28"/>
          <w:szCs w:val="28"/>
        </w:rPr>
      </w:pPr>
    </w:p>
    <w:p w:rsidR="00872373" w:rsidRPr="00DF3BFF" w:rsidRDefault="00872373" w:rsidP="00872373">
      <w:pPr>
        <w:jc w:val="both"/>
        <w:rPr>
          <w:b/>
          <w:i/>
          <w:sz w:val="28"/>
          <w:szCs w:val="28"/>
        </w:rPr>
      </w:pPr>
      <w:r w:rsidRPr="00DF3BFF">
        <w:rPr>
          <w:b/>
          <w:i/>
          <w:sz w:val="28"/>
          <w:szCs w:val="28"/>
        </w:rPr>
        <w:t>в сфере  деятельности по защите прав субъектов персональных данных</w:t>
      </w:r>
    </w:p>
    <w:p w:rsidR="00872373" w:rsidRPr="00DF3BFF" w:rsidRDefault="00872373" w:rsidP="00872373">
      <w:pPr>
        <w:ind w:firstLine="709"/>
        <w:jc w:val="both"/>
        <w:rPr>
          <w:sz w:val="28"/>
          <w:szCs w:val="28"/>
        </w:rPr>
      </w:pPr>
      <w:r w:rsidRPr="00DF3BFF">
        <w:rPr>
          <w:sz w:val="28"/>
          <w:szCs w:val="28"/>
        </w:rPr>
        <w:t>В целях защиты конституционных прав и свобод человека и гражданина Российской Федерации Управлением уделяется особое внимание работе с поступающими обращениями граждан. Граждане обращаются в Управление как с просьбой разъяснить положения законодательства Российской Федерации в области персональных данных, так и с жалобами на неправомерные действия в отношении себя.</w:t>
      </w:r>
    </w:p>
    <w:p w:rsidR="00E37CBB" w:rsidRDefault="00C7361C" w:rsidP="00E37CBB">
      <w:pPr>
        <w:ind w:firstLine="709"/>
        <w:jc w:val="both"/>
        <w:rPr>
          <w:sz w:val="28"/>
          <w:szCs w:val="28"/>
        </w:rPr>
      </w:pPr>
      <w:r>
        <w:rPr>
          <w:sz w:val="28"/>
          <w:szCs w:val="28"/>
        </w:rPr>
        <w:t>З</w:t>
      </w:r>
      <w:r w:rsidR="00E37CBB">
        <w:rPr>
          <w:sz w:val="28"/>
          <w:szCs w:val="28"/>
        </w:rPr>
        <w:t xml:space="preserve">а очередной </w:t>
      </w:r>
      <w:r>
        <w:rPr>
          <w:sz w:val="28"/>
          <w:szCs w:val="28"/>
        </w:rPr>
        <w:t xml:space="preserve">отчетный </w:t>
      </w:r>
      <w:r w:rsidR="00E37CBB">
        <w:rPr>
          <w:sz w:val="28"/>
          <w:szCs w:val="28"/>
        </w:rPr>
        <w:t xml:space="preserve">период наблюдается увеличение поступающих обращений граждан. </w:t>
      </w:r>
      <w:r>
        <w:rPr>
          <w:sz w:val="28"/>
          <w:szCs w:val="28"/>
        </w:rPr>
        <w:t>У</w:t>
      </w:r>
      <w:r w:rsidR="00E37CBB">
        <w:rPr>
          <w:sz w:val="28"/>
          <w:szCs w:val="28"/>
        </w:rPr>
        <w:t>величение количества обращений связано с реализацией возможности направлять обращения в электронной форме, ростом правовой культуры населения и качественной информационно-публичной деятельности Управления.</w:t>
      </w:r>
    </w:p>
    <w:p w:rsidR="00E37CBB" w:rsidRDefault="00E37CBB" w:rsidP="00E37CBB">
      <w:pPr>
        <w:ind w:firstLine="709"/>
        <w:jc w:val="both"/>
        <w:rPr>
          <w:sz w:val="28"/>
          <w:szCs w:val="28"/>
        </w:rPr>
      </w:pPr>
      <w:r>
        <w:rPr>
          <w:sz w:val="28"/>
          <w:szCs w:val="28"/>
        </w:rPr>
        <w:t>Так в Управление поступило от граждан, юридических лиц, государственных органов и органов местного самоуправления, индивидуальных предпринимателей, коммерческих организаций, общественных объединений и других:</w:t>
      </w:r>
    </w:p>
    <w:p w:rsidR="00E37CBB" w:rsidRDefault="00E37CBB" w:rsidP="00E37CBB">
      <w:pPr>
        <w:ind w:firstLine="709"/>
        <w:jc w:val="both"/>
        <w:rPr>
          <w:sz w:val="28"/>
          <w:szCs w:val="28"/>
        </w:rPr>
      </w:pPr>
      <w:r>
        <w:rPr>
          <w:sz w:val="28"/>
          <w:szCs w:val="28"/>
        </w:rPr>
        <w:t>- 274 обращения за 2015 год;</w:t>
      </w:r>
    </w:p>
    <w:p w:rsidR="00E37CBB" w:rsidRDefault="00E37CBB" w:rsidP="00E37CBB">
      <w:pPr>
        <w:ind w:firstLine="709"/>
        <w:jc w:val="both"/>
        <w:rPr>
          <w:sz w:val="28"/>
          <w:szCs w:val="28"/>
        </w:rPr>
      </w:pPr>
      <w:r>
        <w:rPr>
          <w:sz w:val="28"/>
          <w:szCs w:val="28"/>
        </w:rPr>
        <w:t>- 87 обращений за 4 квартал 2015 года.</w:t>
      </w:r>
    </w:p>
    <w:p w:rsidR="008F067B" w:rsidRDefault="00DF3BFF" w:rsidP="00DF3BFF">
      <w:pPr>
        <w:ind w:firstLine="708"/>
        <w:jc w:val="both"/>
        <w:rPr>
          <w:sz w:val="28"/>
          <w:szCs w:val="28"/>
        </w:rPr>
      </w:pPr>
      <w:r w:rsidRPr="00133019">
        <w:rPr>
          <w:sz w:val="28"/>
          <w:szCs w:val="28"/>
        </w:rPr>
        <w:t>В большинстве случаев граждане обращались по вопросам нарушения требований Федерального закона "О персональных данных" кредитными организациями</w:t>
      </w:r>
      <w:r w:rsidR="00E37CBB">
        <w:rPr>
          <w:sz w:val="28"/>
          <w:szCs w:val="28"/>
        </w:rPr>
        <w:t>,</w:t>
      </w:r>
      <w:r w:rsidR="008F067B">
        <w:rPr>
          <w:sz w:val="28"/>
          <w:szCs w:val="28"/>
        </w:rPr>
        <w:t xml:space="preserve"> </w:t>
      </w:r>
      <w:r w:rsidR="00E37CBB">
        <w:rPr>
          <w:sz w:val="28"/>
          <w:szCs w:val="28"/>
        </w:rPr>
        <w:t>интернет-сайтами</w:t>
      </w:r>
      <w:r w:rsidR="00E37CBB">
        <w:rPr>
          <w:sz w:val="28"/>
          <w:szCs w:val="28"/>
        </w:rPr>
        <w:t xml:space="preserve"> </w:t>
      </w:r>
      <w:r w:rsidR="008F067B">
        <w:rPr>
          <w:sz w:val="28"/>
          <w:szCs w:val="28"/>
        </w:rPr>
        <w:t xml:space="preserve">и </w:t>
      </w:r>
      <w:proofErr w:type="spellStart"/>
      <w:r w:rsidR="008F067B">
        <w:rPr>
          <w:sz w:val="28"/>
          <w:szCs w:val="28"/>
        </w:rPr>
        <w:t>коллекторскими</w:t>
      </w:r>
      <w:proofErr w:type="spellEnd"/>
      <w:r w:rsidR="008F067B">
        <w:rPr>
          <w:sz w:val="28"/>
          <w:szCs w:val="28"/>
        </w:rPr>
        <w:t xml:space="preserve"> агентствам</w:t>
      </w:r>
      <w:r w:rsidRPr="00133019">
        <w:rPr>
          <w:sz w:val="28"/>
          <w:szCs w:val="28"/>
        </w:rPr>
        <w:t>,</w:t>
      </w:r>
      <w:r>
        <w:rPr>
          <w:sz w:val="28"/>
          <w:szCs w:val="28"/>
        </w:rPr>
        <w:t xml:space="preserve"> в части нарушения требований конфиденциальности и распространении персональных данных заемщиков путем телефонных звонков родственникам</w:t>
      </w:r>
      <w:r w:rsidR="008F067B">
        <w:rPr>
          <w:sz w:val="28"/>
          <w:szCs w:val="28"/>
        </w:rPr>
        <w:t>,</w:t>
      </w:r>
      <w:r>
        <w:rPr>
          <w:sz w:val="28"/>
          <w:szCs w:val="28"/>
        </w:rPr>
        <w:t xml:space="preserve"> знакомым и коллегам по работе. </w:t>
      </w:r>
    </w:p>
    <w:p w:rsidR="00E37CBB" w:rsidRDefault="00E37CBB" w:rsidP="00E37CBB">
      <w:pPr>
        <w:ind w:firstLine="708"/>
        <w:jc w:val="both"/>
        <w:rPr>
          <w:sz w:val="28"/>
          <w:szCs w:val="28"/>
        </w:rPr>
      </w:pPr>
      <w:r>
        <w:rPr>
          <w:sz w:val="28"/>
          <w:szCs w:val="28"/>
        </w:rPr>
        <w:t xml:space="preserve">По результатам рассмотрения обращений  за  2015 год 20 материалов направлены в органы прокуратуры по месту нахождения юридического лица. В одном случае возбуждено дело об административном правонарушении по ст. 13.11 КоАП РФ. </w:t>
      </w:r>
      <w:r w:rsidRPr="001219C4">
        <w:rPr>
          <w:sz w:val="28"/>
          <w:szCs w:val="28"/>
        </w:rPr>
        <w:t xml:space="preserve">В результате в двух случаях должностное лицо привлечено к административной ответственности по ст. 13.11 КоАП </w:t>
      </w:r>
      <w:r>
        <w:rPr>
          <w:sz w:val="28"/>
          <w:szCs w:val="28"/>
        </w:rPr>
        <w:t xml:space="preserve"> </w:t>
      </w:r>
      <w:r w:rsidRPr="001219C4">
        <w:rPr>
          <w:sz w:val="28"/>
          <w:szCs w:val="28"/>
        </w:rPr>
        <w:t xml:space="preserve"> и внесено представление об устранении выявленного нарушения.</w:t>
      </w:r>
      <w:r>
        <w:rPr>
          <w:sz w:val="28"/>
          <w:szCs w:val="28"/>
        </w:rPr>
        <w:t xml:space="preserve"> </w:t>
      </w:r>
    </w:p>
    <w:p w:rsidR="00DF3BFF" w:rsidRPr="005F1FD9" w:rsidRDefault="00DF3BFF" w:rsidP="00DF3BFF">
      <w:pPr>
        <w:ind w:firstLine="708"/>
        <w:jc w:val="both"/>
        <w:rPr>
          <w:color w:val="000000" w:themeColor="text1"/>
          <w:sz w:val="28"/>
          <w:szCs w:val="28"/>
        </w:rPr>
      </w:pPr>
    </w:p>
    <w:p w:rsidR="00E37CBB" w:rsidRDefault="00E37CBB">
      <w:pPr>
        <w:rPr>
          <w:i/>
          <w:sz w:val="28"/>
          <w:szCs w:val="28"/>
        </w:rPr>
      </w:pPr>
      <w:r>
        <w:rPr>
          <w:i/>
          <w:sz w:val="28"/>
          <w:szCs w:val="28"/>
        </w:rPr>
        <w:br w:type="page"/>
      </w:r>
    </w:p>
    <w:p w:rsidR="00294402" w:rsidRPr="00500A9A" w:rsidRDefault="00294402" w:rsidP="00872373">
      <w:pPr>
        <w:tabs>
          <w:tab w:val="left" w:pos="1500"/>
        </w:tabs>
        <w:jc w:val="both"/>
        <w:rPr>
          <w:i/>
          <w:sz w:val="28"/>
          <w:szCs w:val="28"/>
        </w:rPr>
      </w:pPr>
    </w:p>
    <w:p w:rsidR="00872373" w:rsidRPr="00DF3BFF" w:rsidRDefault="00872373" w:rsidP="00872373">
      <w:pPr>
        <w:tabs>
          <w:tab w:val="left" w:pos="1500"/>
        </w:tabs>
        <w:jc w:val="both"/>
        <w:rPr>
          <w:b/>
          <w:i/>
          <w:sz w:val="28"/>
          <w:szCs w:val="28"/>
        </w:rPr>
      </w:pPr>
      <w:r w:rsidRPr="00DF3BFF">
        <w:rPr>
          <w:b/>
          <w:i/>
          <w:sz w:val="28"/>
          <w:szCs w:val="28"/>
        </w:rPr>
        <w:t>в сфере связи</w:t>
      </w:r>
    </w:p>
    <w:p w:rsidR="00872373" w:rsidRPr="00AA2791" w:rsidRDefault="00872373" w:rsidP="00872373">
      <w:pPr>
        <w:pStyle w:val="a3"/>
        <w:spacing w:line="240" w:lineRule="auto"/>
        <w:ind w:firstLine="720"/>
        <w:rPr>
          <w:color w:val="auto"/>
          <w:szCs w:val="28"/>
        </w:rPr>
      </w:pPr>
      <w:r w:rsidRPr="00AA2791">
        <w:rPr>
          <w:color w:val="auto"/>
          <w:szCs w:val="28"/>
        </w:rPr>
        <w:t xml:space="preserve">Основной причиной обращения граждан в Управление является неудовлетворительное </w:t>
      </w:r>
      <w:r w:rsidR="00952C72">
        <w:rPr>
          <w:color w:val="auto"/>
          <w:szCs w:val="28"/>
        </w:rPr>
        <w:t>оказание услуг связи</w:t>
      </w:r>
      <w:r w:rsidRPr="00AA2791">
        <w:rPr>
          <w:color w:val="auto"/>
          <w:szCs w:val="28"/>
        </w:rPr>
        <w:t xml:space="preserve"> операторами связи. </w:t>
      </w:r>
    </w:p>
    <w:p w:rsidR="003F6F97" w:rsidRDefault="00872373" w:rsidP="00872373">
      <w:pPr>
        <w:pStyle w:val="a3"/>
        <w:spacing w:line="240" w:lineRule="auto"/>
        <w:ind w:firstLine="720"/>
        <w:rPr>
          <w:color w:val="auto"/>
          <w:szCs w:val="28"/>
        </w:rPr>
      </w:pPr>
      <w:r w:rsidRPr="00AA2791">
        <w:rPr>
          <w:color w:val="auto"/>
          <w:szCs w:val="28"/>
        </w:rPr>
        <w:t>В течение</w:t>
      </w:r>
      <w:r w:rsidR="00E91AA9">
        <w:rPr>
          <w:color w:val="auto"/>
          <w:szCs w:val="28"/>
        </w:rPr>
        <w:t xml:space="preserve"> </w:t>
      </w:r>
      <w:r w:rsidR="00E37CBB">
        <w:rPr>
          <w:color w:val="auto"/>
          <w:szCs w:val="28"/>
        </w:rPr>
        <w:t>4</w:t>
      </w:r>
      <w:r w:rsidR="00D241C9">
        <w:rPr>
          <w:color w:val="auto"/>
          <w:szCs w:val="28"/>
        </w:rPr>
        <w:t xml:space="preserve"> квартала </w:t>
      </w:r>
      <w:r w:rsidRPr="00AA2791">
        <w:rPr>
          <w:color w:val="auto"/>
          <w:szCs w:val="28"/>
        </w:rPr>
        <w:t xml:space="preserve"> 201</w:t>
      </w:r>
      <w:r w:rsidR="00D241C9">
        <w:rPr>
          <w:color w:val="auto"/>
          <w:szCs w:val="28"/>
        </w:rPr>
        <w:t>5</w:t>
      </w:r>
      <w:r w:rsidRPr="00AA2791">
        <w:rPr>
          <w:color w:val="auto"/>
          <w:szCs w:val="28"/>
        </w:rPr>
        <w:t xml:space="preserve"> года основная доля обращений граждан связана с жалобами на неудовлетворительное оказание услуг почтовой связи </w:t>
      </w:r>
      <w:r w:rsidR="003F6F97">
        <w:rPr>
          <w:color w:val="auto"/>
          <w:szCs w:val="28"/>
        </w:rPr>
        <w:t>(</w:t>
      </w:r>
      <w:r w:rsidRPr="00AA2791">
        <w:rPr>
          <w:color w:val="auto"/>
          <w:szCs w:val="28"/>
        </w:rPr>
        <w:t>на  неполучение регистрируемых почтовых отправлений  или  нарушение сроков доставки МПО</w:t>
      </w:r>
      <w:r w:rsidR="003F6F97">
        <w:rPr>
          <w:color w:val="auto"/>
          <w:szCs w:val="28"/>
        </w:rPr>
        <w:t xml:space="preserve">) и </w:t>
      </w:r>
      <w:proofErr w:type="spellStart"/>
      <w:r w:rsidR="00952C72">
        <w:rPr>
          <w:color w:val="auto"/>
          <w:szCs w:val="28"/>
        </w:rPr>
        <w:t>телематических</w:t>
      </w:r>
      <w:proofErr w:type="spellEnd"/>
      <w:r w:rsidR="008D6697">
        <w:rPr>
          <w:color w:val="auto"/>
          <w:szCs w:val="28"/>
        </w:rPr>
        <w:t xml:space="preserve"> </w:t>
      </w:r>
      <w:r w:rsidR="003F6F97">
        <w:rPr>
          <w:color w:val="auto"/>
          <w:szCs w:val="28"/>
        </w:rPr>
        <w:t>услуг</w:t>
      </w:r>
      <w:r w:rsidR="00952C72">
        <w:rPr>
          <w:color w:val="auto"/>
          <w:szCs w:val="28"/>
        </w:rPr>
        <w:t xml:space="preserve"> связи</w:t>
      </w:r>
      <w:r w:rsidR="00085C22">
        <w:rPr>
          <w:color w:val="auto"/>
          <w:szCs w:val="28"/>
        </w:rPr>
        <w:t xml:space="preserve"> </w:t>
      </w:r>
      <w:r w:rsidR="00952C72">
        <w:rPr>
          <w:color w:val="auto"/>
          <w:szCs w:val="28"/>
        </w:rPr>
        <w:t>(доступа в сеть Интернет)</w:t>
      </w:r>
      <w:r w:rsidR="003F6F97">
        <w:rPr>
          <w:color w:val="auto"/>
          <w:szCs w:val="28"/>
        </w:rPr>
        <w:t xml:space="preserve"> (качество оказания услуг, </w:t>
      </w:r>
      <w:r w:rsidR="003F6F97" w:rsidRPr="003F6F97">
        <w:rPr>
          <w:color w:val="auto"/>
          <w:szCs w:val="28"/>
        </w:rPr>
        <w:t>несогласие с указанным в счете объемом и видами услуг</w:t>
      </w:r>
      <w:r w:rsidR="003F6F97">
        <w:rPr>
          <w:color w:val="auto"/>
          <w:szCs w:val="28"/>
        </w:rPr>
        <w:t>)</w:t>
      </w:r>
      <w:r w:rsidRPr="00AA2791">
        <w:rPr>
          <w:color w:val="auto"/>
          <w:szCs w:val="28"/>
        </w:rPr>
        <w:t xml:space="preserve">. </w:t>
      </w:r>
    </w:p>
    <w:p w:rsidR="00872373" w:rsidRPr="00952C72" w:rsidRDefault="00872373" w:rsidP="00872373">
      <w:pPr>
        <w:pStyle w:val="a3"/>
        <w:spacing w:line="240" w:lineRule="auto"/>
        <w:ind w:firstLine="720"/>
        <w:rPr>
          <w:color w:val="auto"/>
          <w:szCs w:val="28"/>
        </w:rPr>
      </w:pPr>
      <w:r w:rsidRPr="00952C72">
        <w:rPr>
          <w:color w:val="auto"/>
          <w:szCs w:val="28"/>
        </w:rPr>
        <w:t>В</w:t>
      </w:r>
      <w:r w:rsidR="007159A9" w:rsidRPr="00952C72">
        <w:rPr>
          <w:color w:val="auto"/>
          <w:szCs w:val="28"/>
        </w:rPr>
        <w:t xml:space="preserve"> </w:t>
      </w:r>
      <w:r w:rsidRPr="00952C72">
        <w:rPr>
          <w:color w:val="auto"/>
          <w:szCs w:val="28"/>
        </w:rPr>
        <w:t>201</w:t>
      </w:r>
      <w:r w:rsidR="00D241C9" w:rsidRPr="00952C72">
        <w:rPr>
          <w:color w:val="auto"/>
          <w:szCs w:val="28"/>
        </w:rPr>
        <w:t>5</w:t>
      </w:r>
      <w:r w:rsidRPr="00952C72">
        <w:rPr>
          <w:color w:val="auto"/>
          <w:szCs w:val="28"/>
        </w:rPr>
        <w:t xml:space="preserve"> год</w:t>
      </w:r>
      <w:r w:rsidR="00C7361C">
        <w:rPr>
          <w:color w:val="auto"/>
          <w:szCs w:val="28"/>
        </w:rPr>
        <w:t>у</w:t>
      </w:r>
      <w:bookmarkStart w:id="0" w:name="_GoBack"/>
      <w:bookmarkEnd w:id="0"/>
      <w:r w:rsidRPr="00952C72">
        <w:rPr>
          <w:color w:val="auto"/>
          <w:szCs w:val="28"/>
        </w:rPr>
        <w:t xml:space="preserve"> количество данных обращений </w:t>
      </w:r>
      <w:r w:rsidR="00952C72" w:rsidRPr="00952C72">
        <w:rPr>
          <w:color w:val="auto"/>
          <w:szCs w:val="28"/>
        </w:rPr>
        <w:t>снизилось</w:t>
      </w:r>
      <w:r w:rsidRPr="00952C72">
        <w:rPr>
          <w:color w:val="auto"/>
          <w:szCs w:val="28"/>
        </w:rPr>
        <w:t xml:space="preserve"> по сравнению с аналогичным периодом 201</w:t>
      </w:r>
      <w:r w:rsidR="00D241C9" w:rsidRPr="00952C72">
        <w:rPr>
          <w:color w:val="auto"/>
          <w:szCs w:val="28"/>
        </w:rPr>
        <w:t>4</w:t>
      </w:r>
      <w:r w:rsidRPr="00952C72">
        <w:rPr>
          <w:color w:val="auto"/>
          <w:szCs w:val="28"/>
        </w:rPr>
        <w:t xml:space="preserve"> года.</w:t>
      </w:r>
    </w:p>
    <w:p w:rsidR="00872373" w:rsidRPr="00AA2791" w:rsidRDefault="00952C72" w:rsidP="00872373">
      <w:pPr>
        <w:pStyle w:val="a3"/>
        <w:spacing w:line="240" w:lineRule="auto"/>
        <w:ind w:firstLine="720"/>
        <w:rPr>
          <w:color w:val="auto"/>
          <w:szCs w:val="28"/>
        </w:rPr>
      </w:pPr>
      <w:proofErr w:type="gramStart"/>
      <w:r>
        <w:rPr>
          <w:color w:val="auto"/>
          <w:szCs w:val="28"/>
        </w:rPr>
        <w:t>Должностные лица Управления</w:t>
      </w:r>
      <w:r w:rsidR="00872373" w:rsidRPr="00AA2791">
        <w:rPr>
          <w:color w:val="auto"/>
          <w:szCs w:val="28"/>
        </w:rPr>
        <w:t xml:space="preserve">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872373" w:rsidRPr="00AA2791" w:rsidRDefault="00872373" w:rsidP="00872373">
      <w:pPr>
        <w:jc w:val="both"/>
        <w:rPr>
          <w:i/>
          <w:sz w:val="28"/>
          <w:szCs w:val="28"/>
        </w:rPr>
      </w:pPr>
    </w:p>
    <w:p w:rsidR="00872373" w:rsidRPr="00DF3BFF" w:rsidRDefault="00872373" w:rsidP="00872373">
      <w:pPr>
        <w:tabs>
          <w:tab w:val="left" w:pos="1500"/>
        </w:tabs>
        <w:jc w:val="both"/>
        <w:rPr>
          <w:b/>
          <w:i/>
          <w:sz w:val="28"/>
          <w:szCs w:val="28"/>
        </w:rPr>
      </w:pPr>
      <w:r w:rsidRPr="00DF3BFF">
        <w:rPr>
          <w:b/>
          <w:i/>
          <w:sz w:val="28"/>
          <w:szCs w:val="28"/>
        </w:rPr>
        <w:t>в сфере массовых коммуникаций</w:t>
      </w:r>
    </w:p>
    <w:p w:rsidR="00872373" w:rsidRPr="00607DAC" w:rsidRDefault="00872373" w:rsidP="00872373">
      <w:pPr>
        <w:tabs>
          <w:tab w:val="left" w:pos="9072"/>
        </w:tabs>
        <w:ind w:firstLine="709"/>
        <w:jc w:val="both"/>
        <w:rPr>
          <w:spacing w:val="-1"/>
          <w:sz w:val="28"/>
          <w:szCs w:val="28"/>
        </w:rPr>
      </w:pPr>
      <w:r w:rsidRPr="00E86CC9">
        <w:rPr>
          <w:spacing w:val="-1"/>
          <w:sz w:val="28"/>
          <w:szCs w:val="28"/>
        </w:rPr>
        <w:t xml:space="preserve">В связи с вступлением в силу с 01.09.2012 Федерального закона </w:t>
      </w:r>
      <w:r w:rsidRPr="00E86CC9">
        <w:rPr>
          <w:spacing w:val="-1"/>
          <w:sz w:val="28"/>
          <w:szCs w:val="28"/>
        </w:rPr>
        <w:br/>
        <w:t>от 29.12.2010  № 436-ФЗ "О защите детей от информации,  причиняющей вред  их здоровью и развитию" типичными вопросами поднимаемыми гражданами в своих обращениях это нарушение законодательства  в части вышеуказанного закона (отсутствие маркировки, нецензурная брань, несоответствии маркировки содержанию СМИ и т.д.).</w:t>
      </w:r>
    </w:p>
    <w:p w:rsidR="00500A9A" w:rsidRDefault="00500A9A" w:rsidP="00872373">
      <w:pPr>
        <w:tabs>
          <w:tab w:val="left" w:pos="9072"/>
        </w:tabs>
        <w:ind w:firstLine="709"/>
        <w:jc w:val="both"/>
        <w:rPr>
          <w:spacing w:val="-1"/>
          <w:sz w:val="28"/>
          <w:szCs w:val="28"/>
        </w:rPr>
      </w:pPr>
    </w:p>
    <w:sectPr w:rsidR="00500A9A" w:rsidSect="00BA243C">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eterburg">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AC"/>
    <w:rsid w:val="00036844"/>
    <w:rsid w:val="000554E5"/>
    <w:rsid w:val="00085C22"/>
    <w:rsid w:val="000D36C2"/>
    <w:rsid w:val="001427E2"/>
    <w:rsid w:val="001C0AAD"/>
    <w:rsid w:val="001C715D"/>
    <w:rsid w:val="002479FB"/>
    <w:rsid w:val="00294402"/>
    <w:rsid w:val="002B0E15"/>
    <w:rsid w:val="002F5A4A"/>
    <w:rsid w:val="003F6F97"/>
    <w:rsid w:val="0040420F"/>
    <w:rsid w:val="0045115D"/>
    <w:rsid w:val="004B3790"/>
    <w:rsid w:val="004B3875"/>
    <w:rsid w:val="004E4D5B"/>
    <w:rsid w:val="00500A9A"/>
    <w:rsid w:val="0055342A"/>
    <w:rsid w:val="0059783C"/>
    <w:rsid w:val="005F1FD9"/>
    <w:rsid w:val="005F7A63"/>
    <w:rsid w:val="00607DAC"/>
    <w:rsid w:val="00692692"/>
    <w:rsid w:val="006C7397"/>
    <w:rsid w:val="007159A9"/>
    <w:rsid w:val="00754ACB"/>
    <w:rsid w:val="007A64F7"/>
    <w:rsid w:val="008371DC"/>
    <w:rsid w:val="00845393"/>
    <w:rsid w:val="00872373"/>
    <w:rsid w:val="008D6697"/>
    <w:rsid w:val="008F067B"/>
    <w:rsid w:val="00930FE0"/>
    <w:rsid w:val="009361D3"/>
    <w:rsid w:val="00945E2B"/>
    <w:rsid w:val="00952C72"/>
    <w:rsid w:val="009B537E"/>
    <w:rsid w:val="009D24AC"/>
    <w:rsid w:val="00A348A1"/>
    <w:rsid w:val="00A44D8D"/>
    <w:rsid w:val="00A56F9C"/>
    <w:rsid w:val="00A71EC1"/>
    <w:rsid w:val="00AC4722"/>
    <w:rsid w:val="00BA243C"/>
    <w:rsid w:val="00C47B6D"/>
    <w:rsid w:val="00C7361C"/>
    <w:rsid w:val="00CA3CC2"/>
    <w:rsid w:val="00CA5323"/>
    <w:rsid w:val="00D23222"/>
    <w:rsid w:val="00D241C9"/>
    <w:rsid w:val="00D80587"/>
    <w:rsid w:val="00D96E35"/>
    <w:rsid w:val="00DF3BFF"/>
    <w:rsid w:val="00E37CBB"/>
    <w:rsid w:val="00E91AA9"/>
    <w:rsid w:val="00EE7DBE"/>
    <w:rsid w:val="00F36B42"/>
    <w:rsid w:val="00FB57AB"/>
    <w:rsid w:val="00FD3601"/>
    <w:rsid w:val="00FF3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AC"/>
    <w:rPr>
      <w:sz w:val="24"/>
      <w:szCs w:val="24"/>
    </w:rPr>
  </w:style>
  <w:style w:type="paragraph" w:styleId="1">
    <w:name w:val="heading 1"/>
    <w:basedOn w:val="a"/>
    <w:link w:val="10"/>
    <w:uiPriority w:val="99"/>
    <w:qFormat/>
    <w:rsid w:val="007A64F7"/>
    <w:pPr>
      <w:spacing w:before="100" w:beforeAutospacing="1" w:after="100" w:afterAutospacing="1"/>
      <w:outlineLvl w:val="0"/>
    </w:pPr>
    <w:rPr>
      <w:bCs/>
      <w:kern w:val="36"/>
      <w:sz w:val="48"/>
      <w:szCs w:val="48"/>
    </w:rPr>
  </w:style>
  <w:style w:type="paragraph" w:styleId="2">
    <w:name w:val="heading 2"/>
    <w:basedOn w:val="a"/>
    <w:next w:val="a"/>
    <w:link w:val="20"/>
    <w:uiPriority w:val="99"/>
    <w:qFormat/>
    <w:rsid w:val="00872373"/>
    <w:pPr>
      <w:keepNext/>
      <w:jc w:val="center"/>
      <w:outlineLvl w:val="1"/>
    </w:pPr>
    <w:rPr>
      <w:b/>
      <w:sz w:val="28"/>
      <w:szCs w:val="20"/>
    </w:rPr>
  </w:style>
  <w:style w:type="paragraph" w:styleId="3">
    <w:name w:val="heading 3"/>
    <w:basedOn w:val="a"/>
    <w:next w:val="a"/>
    <w:link w:val="30"/>
    <w:uiPriority w:val="99"/>
    <w:qFormat/>
    <w:rsid w:val="0087237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64F7"/>
    <w:rPr>
      <w:b/>
      <w:bCs/>
      <w:kern w:val="36"/>
      <w:sz w:val="48"/>
      <w:szCs w:val="48"/>
    </w:rPr>
  </w:style>
  <w:style w:type="character" w:customStyle="1" w:styleId="20">
    <w:name w:val="Заголовок 2 Знак"/>
    <w:basedOn w:val="a0"/>
    <w:link w:val="2"/>
    <w:uiPriority w:val="99"/>
    <w:rsid w:val="00872373"/>
    <w:rPr>
      <w:b/>
      <w:sz w:val="28"/>
    </w:rPr>
  </w:style>
  <w:style w:type="character" w:customStyle="1" w:styleId="30">
    <w:name w:val="Заголовок 3 Знак"/>
    <w:basedOn w:val="a0"/>
    <w:link w:val="3"/>
    <w:uiPriority w:val="99"/>
    <w:rsid w:val="00872373"/>
    <w:rPr>
      <w:rFonts w:ascii="Arial" w:hAnsi="Arial" w:cs="Arial"/>
      <w:b/>
      <w:bCs/>
      <w:sz w:val="26"/>
      <w:szCs w:val="26"/>
    </w:rPr>
  </w:style>
  <w:style w:type="paragraph" w:styleId="a3">
    <w:name w:val="Body Text"/>
    <w:basedOn w:val="a"/>
    <w:link w:val="a4"/>
    <w:rsid w:val="00872373"/>
    <w:pPr>
      <w:spacing w:line="360" w:lineRule="auto"/>
      <w:jc w:val="both"/>
    </w:pPr>
    <w:rPr>
      <w:color w:val="000000"/>
      <w:sz w:val="28"/>
      <w:szCs w:val="20"/>
    </w:rPr>
  </w:style>
  <w:style w:type="character" w:customStyle="1" w:styleId="a4">
    <w:name w:val="Основной текст Знак"/>
    <w:basedOn w:val="a0"/>
    <w:link w:val="a3"/>
    <w:rsid w:val="00872373"/>
    <w:rPr>
      <w:color w:val="000000"/>
      <w:sz w:val="28"/>
    </w:rPr>
  </w:style>
  <w:style w:type="table" w:styleId="a5">
    <w:name w:val="Table Grid"/>
    <w:basedOn w:val="a1"/>
    <w:uiPriority w:val="59"/>
    <w:rsid w:val="0087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872373"/>
    <w:pPr>
      <w:spacing w:after="120" w:line="480" w:lineRule="auto"/>
    </w:pPr>
  </w:style>
  <w:style w:type="character" w:customStyle="1" w:styleId="22">
    <w:name w:val="Основной текст 2 Знак"/>
    <w:basedOn w:val="a0"/>
    <w:link w:val="21"/>
    <w:uiPriority w:val="99"/>
    <w:rsid w:val="00872373"/>
    <w:rPr>
      <w:sz w:val="24"/>
      <w:szCs w:val="24"/>
    </w:rPr>
  </w:style>
  <w:style w:type="paragraph" w:styleId="a7">
    <w:name w:val="Body Text Indent"/>
    <w:basedOn w:val="a"/>
    <w:link w:val="a8"/>
    <w:uiPriority w:val="99"/>
    <w:rsid w:val="00872373"/>
    <w:pPr>
      <w:spacing w:after="120"/>
      <w:ind w:left="283"/>
    </w:pPr>
  </w:style>
  <w:style w:type="character" w:customStyle="1" w:styleId="a8">
    <w:name w:val="Основной текст с отступом Знак"/>
    <w:basedOn w:val="a0"/>
    <w:link w:val="a7"/>
    <w:uiPriority w:val="99"/>
    <w:rsid w:val="00872373"/>
    <w:rPr>
      <w:sz w:val="24"/>
      <w:szCs w:val="24"/>
    </w:rPr>
  </w:style>
  <w:style w:type="paragraph" w:customStyle="1" w:styleId="ConsPlusNonformat">
    <w:name w:val="ConsPlusNonformat"/>
    <w:uiPriority w:val="99"/>
    <w:rsid w:val="00872373"/>
    <w:pPr>
      <w:widowControl w:val="0"/>
      <w:autoSpaceDE w:val="0"/>
      <w:autoSpaceDN w:val="0"/>
      <w:adjustRightInd w:val="0"/>
    </w:pPr>
    <w:rPr>
      <w:rFonts w:ascii="Courier New" w:hAnsi="Courier New" w:cs="Courier New"/>
    </w:rPr>
  </w:style>
  <w:style w:type="character" w:styleId="a9">
    <w:name w:val="Hyperlink"/>
    <w:rsid w:val="00872373"/>
    <w:rPr>
      <w:color w:val="0000FF"/>
      <w:u w:val="single"/>
    </w:rPr>
  </w:style>
  <w:style w:type="paragraph" w:styleId="31">
    <w:name w:val="Body Text 3"/>
    <w:basedOn w:val="a"/>
    <w:link w:val="32"/>
    <w:uiPriority w:val="99"/>
    <w:rsid w:val="00872373"/>
    <w:pPr>
      <w:spacing w:after="120"/>
    </w:pPr>
    <w:rPr>
      <w:sz w:val="16"/>
      <w:szCs w:val="16"/>
    </w:rPr>
  </w:style>
  <w:style w:type="character" w:customStyle="1" w:styleId="32">
    <w:name w:val="Основной текст 3 Знак"/>
    <w:basedOn w:val="a0"/>
    <w:link w:val="31"/>
    <w:uiPriority w:val="99"/>
    <w:rsid w:val="00872373"/>
    <w:rPr>
      <w:sz w:val="16"/>
      <w:szCs w:val="16"/>
    </w:rPr>
  </w:style>
  <w:style w:type="paragraph" w:styleId="33">
    <w:name w:val="Body Text Indent 3"/>
    <w:basedOn w:val="a"/>
    <w:link w:val="34"/>
    <w:uiPriority w:val="99"/>
    <w:rsid w:val="00872373"/>
    <w:pPr>
      <w:spacing w:after="120"/>
      <w:ind w:left="283"/>
    </w:pPr>
    <w:rPr>
      <w:sz w:val="16"/>
      <w:szCs w:val="16"/>
    </w:rPr>
  </w:style>
  <w:style w:type="character" w:customStyle="1" w:styleId="34">
    <w:name w:val="Основной текст с отступом 3 Знак"/>
    <w:basedOn w:val="a0"/>
    <w:link w:val="33"/>
    <w:uiPriority w:val="99"/>
    <w:rsid w:val="00872373"/>
    <w:rPr>
      <w:sz w:val="16"/>
      <w:szCs w:val="16"/>
    </w:rPr>
  </w:style>
  <w:style w:type="paragraph" w:customStyle="1" w:styleId="ConsPlusNormal">
    <w:name w:val="ConsPlusNormal"/>
    <w:uiPriority w:val="99"/>
    <w:rsid w:val="00872373"/>
    <w:pPr>
      <w:widowControl w:val="0"/>
      <w:autoSpaceDE w:val="0"/>
      <w:autoSpaceDN w:val="0"/>
      <w:adjustRightInd w:val="0"/>
      <w:ind w:firstLine="720"/>
    </w:pPr>
    <w:rPr>
      <w:rFonts w:ascii="Arial" w:hAnsi="Arial" w:cs="Arial"/>
    </w:rPr>
  </w:style>
  <w:style w:type="paragraph" w:styleId="aa">
    <w:name w:val="header"/>
    <w:basedOn w:val="a"/>
    <w:link w:val="ab"/>
    <w:uiPriority w:val="99"/>
    <w:rsid w:val="00872373"/>
    <w:pPr>
      <w:tabs>
        <w:tab w:val="center" w:pos="4677"/>
        <w:tab w:val="right" w:pos="9355"/>
      </w:tabs>
    </w:pPr>
  </w:style>
  <w:style w:type="character" w:customStyle="1" w:styleId="ab">
    <w:name w:val="Верхний колонтитул Знак"/>
    <w:basedOn w:val="a0"/>
    <w:link w:val="aa"/>
    <w:uiPriority w:val="99"/>
    <w:rsid w:val="00872373"/>
    <w:rPr>
      <w:sz w:val="24"/>
      <w:szCs w:val="24"/>
    </w:rPr>
  </w:style>
  <w:style w:type="character" w:styleId="ac">
    <w:name w:val="page number"/>
    <w:basedOn w:val="a0"/>
    <w:uiPriority w:val="99"/>
    <w:rsid w:val="00872373"/>
  </w:style>
  <w:style w:type="paragraph" w:customStyle="1" w:styleId="ad">
    <w:name w:val="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872373"/>
  </w:style>
  <w:style w:type="paragraph" w:styleId="ae">
    <w:name w:val="Normal (Web)"/>
    <w:basedOn w:val="a"/>
    <w:rsid w:val="00872373"/>
    <w:pPr>
      <w:spacing w:before="120" w:after="120"/>
      <w:jc w:val="both"/>
    </w:pPr>
  </w:style>
  <w:style w:type="character" w:styleId="af">
    <w:name w:val="Strong"/>
    <w:uiPriority w:val="99"/>
    <w:qFormat/>
    <w:rsid w:val="00872373"/>
    <w:rPr>
      <w:b/>
      <w:bCs/>
    </w:rPr>
  </w:style>
  <w:style w:type="paragraph" w:customStyle="1" w:styleId="af0">
    <w:name w:val="Знак"/>
    <w:basedOn w:val="a"/>
    <w:rsid w:val="00872373"/>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872373"/>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styleId="af3">
    <w:name w:val="List Paragraph"/>
    <w:basedOn w:val="a"/>
    <w:uiPriority w:val="99"/>
    <w:qFormat/>
    <w:rsid w:val="00872373"/>
    <w:pPr>
      <w:ind w:left="708"/>
    </w:pPr>
  </w:style>
  <w:style w:type="paragraph" w:customStyle="1" w:styleId="12">
    <w:name w:val="Знак Знак Знак Знак Знак Знак1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872373"/>
    <w:rPr>
      <w:rFonts w:ascii="CG Times" w:hAnsi="CG Times"/>
      <w:lang w:val="en-US"/>
    </w:rPr>
  </w:style>
  <w:style w:type="paragraph" w:customStyle="1" w:styleId="14">
    <w:name w:val="Обычный1"/>
    <w:rsid w:val="00872373"/>
    <w:pPr>
      <w:spacing w:before="100" w:after="100"/>
    </w:pPr>
    <w:rPr>
      <w:snapToGrid w:val="0"/>
      <w:sz w:val="24"/>
    </w:rPr>
  </w:style>
  <w:style w:type="paragraph" w:customStyle="1" w:styleId="15">
    <w:name w:val="Абзац списка1"/>
    <w:basedOn w:val="a"/>
    <w:qFormat/>
    <w:rsid w:val="00872373"/>
    <w:pPr>
      <w:widowControl w:val="0"/>
      <w:autoSpaceDE w:val="0"/>
      <w:autoSpaceDN w:val="0"/>
      <w:adjustRightInd w:val="0"/>
      <w:ind w:left="720"/>
      <w:contextualSpacing/>
    </w:pPr>
    <w:rPr>
      <w:sz w:val="20"/>
      <w:szCs w:val="20"/>
    </w:rPr>
  </w:style>
  <w:style w:type="paragraph" w:styleId="af6">
    <w:name w:val="footer"/>
    <w:basedOn w:val="a"/>
    <w:link w:val="af7"/>
    <w:uiPriority w:val="99"/>
    <w:rsid w:val="00872373"/>
    <w:pPr>
      <w:tabs>
        <w:tab w:val="center" w:pos="4677"/>
        <w:tab w:val="right" w:pos="9355"/>
      </w:tabs>
    </w:pPr>
  </w:style>
  <w:style w:type="character" w:customStyle="1" w:styleId="af7">
    <w:name w:val="Нижний колонтитул Знак"/>
    <w:basedOn w:val="a0"/>
    <w:link w:val="af6"/>
    <w:uiPriority w:val="99"/>
    <w:rsid w:val="00872373"/>
    <w:rPr>
      <w:sz w:val="24"/>
      <w:szCs w:val="24"/>
    </w:rPr>
  </w:style>
  <w:style w:type="paragraph" w:customStyle="1" w:styleId="af8">
    <w:name w:val="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872373"/>
    <w:pPr>
      <w:widowControl w:val="0"/>
      <w:autoSpaceDE w:val="0"/>
      <w:autoSpaceDN w:val="0"/>
      <w:adjustRightInd w:val="0"/>
    </w:pPr>
    <w:rPr>
      <w:rFonts w:ascii="Arial" w:hAnsi="Arial" w:cs="Arial"/>
      <w:b/>
      <w:bCs/>
    </w:rPr>
  </w:style>
  <w:style w:type="paragraph" w:customStyle="1" w:styleId="ConsNonformat">
    <w:name w:val="ConsNonformat"/>
    <w:uiPriority w:val="99"/>
    <w:rsid w:val="00872373"/>
    <w:pPr>
      <w:widowControl w:val="0"/>
      <w:autoSpaceDE w:val="0"/>
      <w:autoSpaceDN w:val="0"/>
      <w:adjustRightInd w:val="0"/>
    </w:pPr>
    <w:rPr>
      <w:rFonts w:ascii="Courier New" w:hAnsi="Courier New" w:cs="Courier New"/>
    </w:rPr>
  </w:style>
  <w:style w:type="paragraph" w:customStyle="1" w:styleId="af9">
    <w:name w:val="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872373"/>
    <w:pPr>
      <w:widowControl w:val="0"/>
      <w:adjustRightInd w:val="0"/>
      <w:spacing w:after="160" w:line="240" w:lineRule="exact"/>
      <w:jc w:val="right"/>
    </w:pPr>
    <w:rPr>
      <w:sz w:val="20"/>
      <w:szCs w:val="20"/>
      <w:lang w:val="en-GB" w:eastAsia="en-US"/>
    </w:rPr>
  </w:style>
  <w:style w:type="character" w:styleId="afa">
    <w:name w:val="FollowedHyperlink"/>
    <w:uiPriority w:val="99"/>
    <w:rsid w:val="00872373"/>
    <w:rPr>
      <w:color w:val="800080"/>
      <w:u w:val="single"/>
    </w:rPr>
  </w:style>
  <w:style w:type="paragraph" w:styleId="afb">
    <w:name w:val="Balloon Text"/>
    <w:basedOn w:val="a"/>
    <w:link w:val="afc"/>
    <w:uiPriority w:val="99"/>
    <w:semiHidden/>
    <w:rsid w:val="00872373"/>
    <w:rPr>
      <w:rFonts w:ascii="Tahoma" w:hAnsi="Tahoma" w:cs="Tahoma"/>
      <w:sz w:val="16"/>
      <w:szCs w:val="16"/>
    </w:rPr>
  </w:style>
  <w:style w:type="character" w:customStyle="1" w:styleId="afc">
    <w:name w:val="Текст выноски Знак"/>
    <w:basedOn w:val="a0"/>
    <w:link w:val="afb"/>
    <w:uiPriority w:val="99"/>
    <w:semiHidden/>
    <w:rsid w:val="00872373"/>
    <w:rPr>
      <w:rFonts w:ascii="Tahoma" w:hAnsi="Tahoma" w:cs="Tahoma"/>
      <w:sz w:val="16"/>
      <w:szCs w:val="16"/>
    </w:rPr>
  </w:style>
  <w:style w:type="character" w:styleId="afd">
    <w:name w:val="Emphasis"/>
    <w:uiPriority w:val="99"/>
    <w:qFormat/>
    <w:rsid w:val="00872373"/>
    <w:rPr>
      <w:i/>
      <w:iCs/>
    </w:rPr>
  </w:style>
  <w:style w:type="paragraph" w:customStyle="1" w:styleId="afe">
    <w:name w:val="?????????? ???????"/>
    <w:basedOn w:val="a"/>
    <w:uiPriority w:val="99"/>
    <w:rsid w:val="00872373"/>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872373"/>
    <w:pPr>
      <w:suppressLineNumbers/>
      <w:suppressAutoHyphens/>
    </w:pPr>
    <w:rPr>
      <w:kern w:val="1"/>
      <w:lang w:eastAsia="ar-SA"/>
    </w:rPr>
  </w:style>
  <w:style w:type="paragraph" w:customStyle="1" w:styleId="310">
    <w:name w:val="Основной текст 31"/>
    <w:basedOn w:val="a"/>
    <w:rsid w:val="00872373"/>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2373"/>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872373"/>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872373"/>
    <w:rPr>
      <w:rFonts w:ascii="Courier New" w:hAnsi="Courier New" w:cs="Courier New"/>
      <w:sz w:val="20"/>
      <w:szCs w:val="20"/>
    </w:rPr>
  </w:style>
  <w:style w:type="character" w:customStyle="1" w:styleId="aff1">
    <w:name w:val="Текст Знак"/>
    <w:basedOn w:val="a0"/>
    <w:link w:val="aff0"/>
    <w:uiPriority w:val="99"/>
    <w:rsid w:val="00872373"/>
    <w:rPr>
      <w:rFonts w:ascii="Courier New" w:hAnsi="Courier New" w:cs="Courier New"/>
    </w:rPr>
  </w:style>
  <w:style w:type="paragraph" w:customStyle="1" w:styleId="19">
    <w:name w:val="Знак Знак Знак1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4">
    <w:name w:val="Знак"/>
    <w:basedOn w:val="a"/>
    <w:rsid w:val="00872373"/>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872373"/>
  </w:style>
  <w:style w:type="paragraph" w:customStyle="1" w:styleId="ConsNormal">
    <w:name w:val="ConsNormal"/>
    <w:uiPriority w:val="99"/>
    <w:rsid w:val="00872373"/>
    <w:pPr>
      <w:widowControl w:val="0"/>
      <w:autoSpaceDE w:val="0"/>
      <w:autoSpaceDN w:val="0"/>
      <w:adjustRightInd w:val="0"/>
      <w:ind w:right="19772" w:firstLine="720"/>
    </w:pPr>
    <w:rPr>
      <w:rFonts w:ascii="Arial" w:hAnsi="Arial" w:cs="Arial"/>
    </w:rPr>
  </w:style>
  <w:style w:type="character" w:customStyle="1" w:styleId="visited">
    <w:name w:val="visited"/>
    <w:basedOn w:val="a0"/>
    <w:uiPriority w:val="99"/>
    <w:rsid w:val="00872373"/>
  </w:style>
  <w:style w:type="paragraph" w:customStyle="1" w:styleId="1a">
    <w:name w:val="Знак Знак Знак Знак Знак Знак Знак Знак Знак Знак Знак1 Знак"/>
    <w:basedOn w:val="a"/>
    <w:rsid w:val="00872373"/>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872373"/>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87237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872373"/>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character" w:customStyle="1" w:styleId="1d">
    <w:name w:val="Знак Знак Знак1"/>
    <w:rsid w:val="00872373"/>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character" w:customStyle="1" w:styleId="23">
    <w:name w:val="Знак Знак2"/>
    <w:rsid w:val="00872373"/>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872373"/>
    <w:rPr>
      <w:rFonts w:ascii="Times New Roman" w:hAnsi="Times New Roman" w:cs="Times New Roman"/>
      <w:sz w:val="24"/>
      <w:szCs w:val="24"/>
    </w:rPr>
  </w:style>
  <w:style w:type="character" w:customStyle="1" w:styleId="FontStyle75">
    <w:name w:val="Font Style75"/>
    <w:uiPriority w:val="99"/>
    <w:rsid w:val="00872373"/>
    <w:rPr>
      <w:rFonts w:ascii="Times New Roman" w:hAnsi="Times New Roman" w:cs="Times New Roman"/>
      <w:b/>
      <w:bCs/>
      <w:sz w:val="24"/>
      <w:szCs w:val="24"/>
    </w:rPr>
  </w:style>
  <w:style w:type="character" w:customStyle="1" w:styleId="FontStyle76">
    <w:name w:val="Font Style76"/>
    <w:uiPriority w:val="99"/>
    <w:rsid w:val="00872373"/>
    <w:rPr>
      <w:rFonts w:ascii="Times New Roman" w:hAnsi="Times New Roman" w:cs="Times New Roman"/>
      <w:sz w:val="24"/>
      <w:szCs w:val="24"/>
    </w:rPr>
  </w:style>
  <w:style w:type="paragraph" w:styleId="aff8">
    <w:name w:val="Document Map"/>
    <w:basedOn w:val="a"/>
    <w:link w:val="aff9"/>
    <w:uiPriority w:val="99"/>
    <w:semiHidden/>
    <w:rsid w:val="00872373"/>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872373"/>
    <w:rPr>
      <w:rFonts w:ascii="Tahoma" w:hAnsi="Tahoma" w:cs="Tahoma"/>
      <w:shd w:val="clear" w:color="auto" w:fill="000080"/>
    </w:rPr>
  </w:style>
  <w:style w:type="paragraph" w:customStyle="1" w:styleId="affa">
    <w:name w:val="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872373"/>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872373"/>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872373"/>
    <w:pPr>
      <w:widowControl w:val="0"/>
      <w:autoSpaceDE w:val="0"/>
      <w:autoSpaceDN w:val="0"/>
      <w:adjustRightInd w:val="0"/>
    </w:pPr>
    <w:rPr>
      <w:sz w:val="24"/>
      <w:szCs w:val="24"/>
    </w:rPr>
  </w:style>
  <w:style w:type="character" w:customStyle="1" w:styleId="affc">
    <w:name w:val="Знак Знак Знак Знак Знак"/>
    <w:rsid w:val="00872373"/>
    <w:rPr>
      <w:sz w:val="16"/>
      <w:szCs w:val="16"/>
      <w:lang w:val="ru-RU" w:eastAsia="ru-RU" w:bidi="ar-SA"/>
    </w:rPr>
  </w:style>
  <w:style w:type="paragraph" w:customStyle="1" w:styleId="affd">
    <w:name w:val="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872373"/>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872373"/>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872373"/>
  </w:style>
  <w:style w:type="character" w:customStyle="1" w:styleId="28">
    <w:name w:val="Знак Знак Знак2"/>
    <w:rsid w:val="00872373"/>
    <w:rPr>
      <w:sz w:val="16"/>
      <w:szCs w:val="16"/>
      <w:lang w:val="ru-RU" w:eastAsia="ru-RU" w:bidi="ar-SA"/>
    </w:rPr>
  </w:style>
  <w:style w:type="paragraph" w:customStyle="1" w:styleId="affe">
    <w:name w:val="Нормальный Знак"/>
    <w:link w:val="afff"/>
    <w:uiPriority w:val="99"/>
    <w:rsid w:val="00872373"/>
    <w:rPr>
      <w:rFonts w:ascii="CG Times" w:hAnsi="CG Times"/>
      <w:lang w:val="en-US"/>
    </w:rPr>
  </w:style>
  <w:style w:type="character" w:customStyle="1" w:styleId="afff">
    <w:name w:val="Нормальный Знак Знак"/>
    <w:link w:val="affe"/>
    <w:uiPriority w:val="99"/>
    <w:rsid w:val="00872373"/>
    <w:rPr>
      <w:rFonts w:ascii="CG Times" w:hAnsi="CG Times"/>
      <w:lang w:val="en-US"/>
    </w:rPr>
  </w:style>
  <w:style w:type="character" w:customStyle="1" w:styleId="6">
    <w:name w:val="Знак Знак6"/>
    <w:semiHidden/>
    <w:locked/>
    <w:rsid w:val="00872373"/>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872373"/>
    <w:pPr>
      <w:spacing w:after="120"/>
      <w:ind w:left="283"/>
    </w:pPr>
  </w:style>
  <w:style w:type="character" w:customStyle="1" w:styleId="BodyTextIndentChar">
    <w:name w:val="Body Text Indent Char"/>
    <w:link w:val="1f5"/>
    <w:uiPriority w:val="99"/>
    <w:rsid w:val="00872373"/>
    <w:rPr>
      <w:sz w:val="24"/>
      <w:szCs w:val="24"/>
    </w:rPr>
  </w:style>
  <w:style w:type="paragraph" w:styleId="afff0">
    <w:name w:val="No Spacing"/>
    <w:uiPriority w:val="1"/>
    <w:qFormat/>
    <w:rsid w:val="00872373"/>
    <w:rPr>
      <w:rFonts w:eastAsia="Calibri"/>
      <w:sz w:val="24"/>
      <w:szCs w:val="22"/>
      <w:lang w:eastAsia="en-US"/>
    </w:rPr>
  </w:style>
  <w:style w:type="paragraph" w:styleId="afff1">
    <w:name w:val="Block Text"/>
    <w:basedOn w:val="a"/>
    <w:rsid w:val="00872373"/>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872373"/>
    <w:pPr>
      <w:ind w:left="849" w:hanging="283"/>
    </w:pPr>
  </w:style>
  <w:style w:type="paragraph" w:customStyle="1" w:styleId="1f6">
    <w:name w:val="Знак1"/>
    <w:basedOn w:val="a"/>
    <w:rsid w:val="00872373"/>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872373"/>
  </w:style>
  <w:style w:type="paragraph" w:customStyle="1" w:styleId="1f7">
    <w:name w:val="Абзац списка1"/>
    <w:basedOn w:val="a"/>
    <w:uiPriority w:val="99"/>
    <w:qFormat/>
    <w:rsid w:val="00872373"/>
    <w:pPr>
      <w:widowControl w:val="0"/>
      <w:autoSpaceDE w:val="0"/>
      <w:autoSpaceDN w:val="0"/>
      <w:adjustRightInd w:val="0"/>
      <w:ind w:left="720"/>
      <w:contextualSpacing/>
    </w:pPr>
    <w:rPr>
      <w:sz w:val="20"/>
      <w:szCs w:val="20"/>
    </w:rPr>
  </w:style>
  <w:style w:type="paragraph" w:styleId="29">
    <w:name w:val="List 2"/>
    <w:basedOn w:val="a"/>
    <w:uiPriority w:val="99"/>
    <w:rsid w:val="00872373"/>
    <w:pPr>
      <w:ind w:left="566" w:hanging="283"/>
      <w:contextualSpacing/>
    </w:pPr>
  </w:style>
  <w:style w:type="paragraph" w:customStyle="1" w:styleId="1f8">
    <w:name w:val="Знак Знак Знак 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a">
    <w:name w:val="Обычный1"/>
    <w:rsid w:val="00872373"/>
    <w:pPr>
      <w:spacing w:before="100" w:after="100"/>
    </w:pPr>
    <w:rPr>
      <w:snapToGrid w:val="0"/>
      <w:sz w:val="24"/>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872373"/>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72373"/>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872373"/>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872373"/>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872373"/>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872373"/>
    <w:rPr>
      <w:sz w:val="16"/>
      <w:szCs w:val="16"/>
      <w:lang w:val="ru-RU" w:eastAsia="ru-RU" w:bidi="ar-SA"/>
    </w:rPr>
  </w:style>
  <w:style w:type="paragraph" w:customStyle="1" w:styleId="2b">
    <w:name w:val="Знак Знак2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872373"/>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872373"/>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872373"/>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872373"/>
    <w:pPr>
      <w:spacing w:before="100" w:after="100"/>
    </w:pPr>
    <w:rPr>
      <w:sz w:val="24"/>
      <w:szCs w:val="24"/>
    </w:rPr>
  </w:style>
  <w:style w:type="paragraph" w:customStyle="1" w:styleId="ListParagraph1">
    <w:name w:val="List Paragraph1"/>
    <w:basedOn w:val="a"/>
    <w:uiPriority w:val="99"/>
    <w:rsid w:val="00872373"/>
    <w:pPr>
      <w:widowControl w:val="0"/>
      <w:autoSpaceDE w:val="0"/>
      <w:autoSpaceDN w:val="0"/>
      <w:adjustRightInd w:val="0"/>
      <w:ind w:left="720"/>
    </w:pPr>
    <w:rPr>
      <w:sz w:val="20"/>
      <w:szCs w:val="20"/>
    </w:rPr>
  </w:style>
  <w:style w:type="paragraph" w:customStyle="1" w:styleId="BodyText31">
    <w:name w:val="Body Text 31"/>
    <w:basedOn w:val="a"/>
    <w:uiPriority w:val="99"/>
    <w:rsid w:val="00872373"/>
    <w:pPr>
      <w:suppressAutoHyphens/>
      <w:spacing w:after="120"/>
    </w:pPr>
    <w:rPr>
      <w:kern w:val="1"/>
      <w:sz w:val="16"/>
      <w:szCs w:val="16"/>
      <w:lang w:eastAsia="ar-SA"/>
    </w:rPr>
  </w:style>
  <w:style w:type="paragraph" w:customStyle="1" w:styleId="36">
    <w:name w:val="Знак Знак Знак3"/>
    <w:basedOn w:val="a"/>
    <w:uiPriority w:val="99"/>
    <w:rsid w:val="00872373"/>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872373"/>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872373"/>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AC"/>
    <w:rPr>
      <w:sz w:val="24"/>
      <w:szCs w:val="24"/>
    </w:rPr>
  </w:style>
  <w:style w:type="paragraph" w:styleId="1">
    <w:name w:val="heading 1"/>
    <w:basedOn w:val="a"/>
    <w:link w:val="10"/>
    <w:uiPriority w:val="99"/>
    <w:qFormat/>
    <w:rsid w:val="007A64F7"/>
    <w:pPr>
      <w:spacing w:before="100" w:beforeAutospacing="1" w:after="100" w:afterAutospacing="1"/>
      <w:outlineLvl w:val="0"/>
    </w:pPr>
    <w:rPr>
      <w:bCs/>
      <w:kern w:val="36"/>
      <w:sz w:val="48"/>
      <w:szCs w:val="48"/>
    </w:rPr>
  </w:style>
  <w:style w:type="paragraph" w:styleId="2">
    <w:name w:val="heading 2"/>
    <w:basedOn w:val="a"/>
    <w:next w:val="a"/>
    <w:link w:val="20"/>
    <w:uiPriority w:val="99"/>
    <w:qFormat/>
    <w:rsid w:val="00872373"/>
    <w:pPr>
      <w:keepNext/>
      <w:jc w:val="center"/>
      <w:outlineLvl w:val="1"/>
    </w:pPr>
    <w:rPr>
      <w:b/>
      <w:sz w:val="28"/>
      <w:szCs w:val="20"/>
    </w:rPr>
  </w:style>
  <w:style w:type="paragraph" w:styleId="3">
    <w:name w:val="heading 3"/>
    <w:basedOn w:val="a"/>
    <w:next w:val="a"/>
    <w:link w:val="30"/>
    <w:uiPriority w:val="99"/>
    <w:qFormat/>
    <w:rsid w:val="0087237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64F7"/>
    <w:rPr>
      <w:b/>
      <w:bCs/>
      <w:kern w:val="36"/>
      <w:sz w:val="48"/>
      <w:szCs w:val="48"/>
    </w:rPr>
  </w:style>
  <w:style w:type="character" w:customStyle="1" w:styleId="20">
    <w:name w:val="Заголовок 2 Знак"/>
    <w:basedOn w:val="a0"/>
    <w:link w:val="2"/>
    <w:uiPriority w:val="99"/>
    <w:rsid w:val="00872373"/>
    <w:rPr>
      <w:b/>
      <w:sz w:val="28"/>
    </w:rPr>
  </w:style>
  <w:style w:type="character" w:customStyle="1" w:styleId="30">
    <w:name w:val="Заголовок 3 Знак"/>
    <w:basedOn w:val="a0"/>
    <w:link w:val="3"/>
    <w:uiPriority w:val="99"/>
    <w:rsid w:val="00872373"/>
    <w:rPr>
      <w:rFonts w:ascii="Arial" w:hAnsi="Arial" w:cs="Arial"/>
      <w:b/>
      <w:bCs/>
      <w:sz w:val="26"/>
      <w:szCs w:val="26"/>
    </w:rPr>
  </w:style>
  <w:style w:type="paragraph" w:styleId="a3">
    <w:name w:val="Body Text"/>
    <w:basedOn w:val="a"/>
    <w:link w:val="a4"/>
    <w:rsid w:val="00872373"/>
    <w:pPr>
      <w:spacing w:line="360" w:lineRule="auto"/>
      <w:jc w:val="both"/>
    </w:pPr>
    <w:rPr>
      <w:color w:val="000000"/>
      <w:sz w:val="28"/>
      <w:szCs w:val="20"/>
    </w:rPr>
  </w:style>
  <w:style w:type="character" w:customStyle="1" w:styleId="a4">
    <w:name w:val="Основной текст Знак"/>
    <w:basedOn w:val="a0"/>
    <w:link w:val="a3"/>
    <w:rsid w:val="00872373"/>
    <w:rPr>
      <w:color w:val="000000"/>
      <w:sz w:val="28"/>
    </w:rPr>
  </w:style>
  <w:style w:type="table" w:styleId="a5">
    <w:name w:val="Table Grid"/>
    <w:basedOn w:val="a1"/>
    <w:uiPriority w:val="59"/>
    <w:rsid w:val="0087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872373"/>
    <w:pPr>
      <w:spacing w:after="120" w:line="480" w:lineRule="auto"/>
    </w:pPr>
  </w:style>
  <w:style w:type="character" w:customStyle="1" w:styleId="22">
    <w:name w:val="Основной текст 2 Знак"/>
    <w:basedOn w:val="a0"/>
    <w:link w:val="21"/>
    <w:uiPriority w:val="99"/>
    <w:rsid w:val="00872373"/>
    <w:rPr>
      <w:sz w:val="24"/>
      <w:szCs w:val="24"/>
    </w:rPr>
  </w:style>
  <w:style w:type="paragraph" w:styleId="a7">
    <w:name w:val="Body Text Indent"/>
    <w:basedOn w:val="a"/>
    <w:link w:val="a8"/>
    <w:uiPriority w:val="99"/>
    <w:rsid w:val="00872373"/>
    <w:pPr>
      <w:spacing w:after="120"/>
      <w:ind w:left="283"/>
    </w:pPr>
  </w:style>
  <w:style w:type="character" w:customStyle="1" w:styleId="a8">
    <w:name w:val="Основной текст с отступом Знак"/>
    <w:basedOn w:val="a0"/>
    <w:link w:val="a7"/>
    <w:uiPriority w:val="99"/>
    <w:rsid w:val="00872373"/>
    <w:rPr>
      <w:sz w:val="24"/>
      <w:szCs w:val="24"/>
    </w:rPr>
  </w:style>
  <w:style w:type="paragraph" w:customStyle="1" w:styleId="ConsPlusNonformat">
    <w:name w:val="ConsPlusNonformat"/>
    <w:uiPriority w:val="99"/>
    <w:rsid w:val="00872373"/>
    <w:pPr>
      <w:widowControl w:val="0"/>
      <w:autoSpaceDE w:val="0"/>
      <w:autoSpaceDN w:val="0"/>
      <w:adjustRightInd w:val="0"/>
    </w:pPr>
    <w:rPr>
      <w:rFonts w:ascii="Courier New" w:hAnsi="Courier New" w:cs="Courier New"/>
    </w:rPr>
  </w:style>
  <w:style w:type="character" w:styleId="a9">
    <w:name w:val="Hyperlink"/>
    <w:rsid w:val="00872373"/>
    <w:rPr>
      <w:color w:val="0000FF"/>
      <w:u w:val="single"/>
    </w:rPr>
  </w:style>
  <w:style w:type="paragraph" w:styleId="31">
    <w:name w:val="Body Text 3"/>
    <w:basedOn w:val="a"/>
    <w:link w:val="32"/>
    <w:uiPriority w:val="99"/>
    <w:rsid w:val="00872373"/>
    <w:pPr>
      <w:spacing w:after="120"/>
    </w:pPr>
    <w:rPr>
      <w:sz w:val="16"/>
      <w:szCs w:val="16"/>
    </w:rPr>
  </w:style>
  <w:style w:type="character" w:customStyle="1" w:styleId="32">
    <w:name w:val="Основной текст 3 Знак"/>
    <w:basedOn w:val="a0"/>
    <w:link w:val="31"/>
    <w:uiPriority w:val="99"/>
    <w:rsid w:val="00872373"/>
    <w:rPr>
      <w:sz w:val="16"/>
      <w:szCs w:val="16"/>
    </w:rPr>
  </w:style>
  <w:style w:type="paragraph" w:styleId="33">
    <w:name w:val="Body Text Indent 3"/>
    <w:basedOn w:val="a"/>
    <w:link w:val="34"/>
    <w:uiPriority w:val="99"/>
    <w:rsid w:val="00872373"/>
    <w:pPr>
      <w:spacing w:after="120"/>
      <w:ind w:left="283"/>
    </w:pPr>
    <w:rPr>
      <w:sz w:val="16"/>
      <w:szCs w:val="16"/>
    </w:rPr>
  </w:style>
  <w:style w:type="character" w:customStyle="1" w:styleId="34">
    <w:name w:val="Основной текст с отступом 3 Знак"/>
    <w:basedOn w:val="a0"/>
    <w:link w:val="33"/>
    <w:uiPriority w:val="99"/>
    <w:rsid w:val="00872373"/>
    <w:rPr>
      <w:sz w:val="16"/>
      <w:szCs w:val="16"/>
    </w:rPr>
  </w:style>
  <w:style w:type="paragraph" w:customStyle="1" w:styleId="ConsPlusNormal">
    <w:name w:val="ConsPlusNormal"/>
    <w:uiPriority w:val="99"/>
    <w:rsid w:val="00872373"/>
    <w:pPr>
      <w:widowControl w:val="0"/>
      <w:autoSpaceDE w:val="0"/>
      <w:autoSpaceDN w:val="0"/>
      <w:adjustRightInd w:val="0"/>
      <w:ind w:firstLine="720"/>
    </w:pPr>
    <w:rPr>
      <w:rFonts w:ascii="Arial" w:hAnsi="Arial" w:cs="Arial"/>
    </w:rPr>
  </w:style>
  <w:style w:type="paragraph" w:styleId="aa">
    <w:name w:val="header"/>
    <w:basedOn w:val="a"/>
    <w:link w:val="ab"/>
    <w:uiPriority w:val="99"/>
    <w:rsid w:val="00872373"/>
    <w:pPr>
      <w:tabs>
        <w:tab w:val="center" w:pos="4677"/>
        <w:tab w:val="right" w:pos="9355"/>
      </w:tabs>
    </w:pPr>
  </w:style>
  <w:style w:type="character" w:customStyle="1" w:styleId="ab">
    <w:name w:val="Верхний колонтитул Знак"/>
    <w:basedOn w:val="a0"/>
    <w:link w:val="aa"/>
    <w:uiPriority w:val="99"/>
    <w:rsid w:val="00872373"/>
    <w:rPr>
      <w:sz w:val="24"/>
      <w:szCs w:val="24"/>
    </w:rPr>
  </w:style>
  <w:style w:type="character" w:styleId="ac">
    <w:name w:val="page number"/>
    <w:basedOn w:val="a0"/>
    <w:uiPriority w:val="99"/>
    <w:rsid w:val="00872373"/>
  </w:style>
  <w:style w:type="paragraph" w:customStyle="1" w:styleId="ad">
    <w:name w:val="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872373"/>
  </w:style>
  <w:style w:type="paragraph" w:styleId="ae">
    <w:name w:val="Normal (Web)"/>
    <w:basedOn w:val="a"/>
    <w:rsid w:val="00872373"/>
    <w:pPr>
      <w:spacing w:before="120" w:after="120"/>
      <w:jc w:val="both"/>
    </w:pPr>
  </w:style>
  <w:style w:type="character" w:styleId="af">
    <w:name w:val="Strong"/>
    <w:uiPriority w:val="99"/>
    <w:qFormat/>
    <w:rsid w:val="00872373"/>
    <w:rPr>
      <w:b/>
      <w:bCs/>
    </w:rPr>
  </w:style>
  <w:style w:type="paragraph" w:customStyle="1" w:styleId="af0">
    <w:name w:val="Знак"/>
    <w:basedOn w:val="a"/>
    <w:rsid w:val="00872373"/>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872373"/>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styleId="af3">
    <w:name w:val="List Paragraph"/>
    <w:basedOn w:val="a"/>
    <w:uiPriority w:val="99"/>
    <w:qFormat/>
    <w:rsid w:val="00872373"/>
    <w:pPr>
      <w:ind w:left="708"/>
    </w:pPr>
  </w:style>
  <w:style w:type="paragraph" w:customStyle="1" w:styleId="12">
    <w:name w:val="Знак Знак Знак Знак Знак Знак1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872373"/>
    <w:rPr>
      <w:rFonts w:ascii="CG Times" w:hAnsi="CG Times"/>
      <w:lang w:val="en-US"/>
    </w:rPr>
  </w:style>
  <w:style w:type="paragraph" w:customStyle="1" w:styleId="14">
    <w:name w:val="Обычный1"/>
    <w:rsid w:val="00872373"/>
    <w:pPr>
      <w:spacing w:before="100" w:after="100"/>
    </w:pPr>
    <w:rPr>
      <w:snapToGrid w:val="0"/>
      <w:sz w:val="24"/>
    </w:rPr>
  </w:style>
  <w:style w:type="paragraph" w:customStyle="1" w:styleId="15">
    <w:name w:val="Абзац списка1"/>
    <w:basedOn w:val="a"/>
    <w:qFormat/>
    <w:rsid w:val="00872373"/>
    <w:pPr>
      <w:widowControl w:val="0"/>
      <w:autoSpaceDE w:val="0"/>
      <w:autoSpaceDN w:val="0"/>
      <w:adjustRightInd w:val="0"/>
      <w:ind w:left="720"/>
      <w:contextualSpacing/>
    </w:pPr>
    <w:rPr>
      <w:sz w:val="20"/>
      <w:szCs w:val="20"/>
    </w:rPr>
  </w:style>
  <w:style w:type="paragraph" w:styleId="af6">
    <w:name w:val="footer"/>
    <w:basedOn w:val="a"/>
    <w:link w:val="af7"/>
    <w:uiPriority w:val="99"/>
    <w:rsid w:val="00872373"/>
    <w:pPr>
      <w:tabs>
        <w:tab w:val="center" w:pos="4677"/>
        <w:tab w:val="right" w:pos="9355"/>
      </w:tabs>
    </w:pPr>
  </w:style>
  <w:style w:type="character" w:customStyle="1" w:styleId="af7">
    <w:name w:val="Нижний колонтитул Знак"/>
    <w:basedOn w:val="a0"/>
    <w:link w:val="af6"/>
    <w:uiPriority w:val="99"/>
    <w:rsid w:val="00872373"/>
    <w:rPr>
      <w:sz w:val="24"/>
      <w:szCs w:val="24"/>
    </w:rPr>
  </w:style>
  <w:style w:type="paragraph" w:customStyle="1" w:styleId="af8">
    <w:name w:val="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872373"/>
    <w:pPr>
      <w:widowControl w:val="0"/>
      <w:autoSpaceDE w:val="0"/>
      <w:autoSpaceDN w:val="0"/>
      <w:adjustRightInd w:val="0"/>
    </w:pPr>
    <w:rPr>
      <w:rFonts w:ascii="Arial" w:hAnsi="Arial" w:cs="Arial"/>
      <w:b/>
      <w:bCs/>
    </w:rPr>
  </w:style>
  <w:style w:type="paragraph" w:customStyle="1" w:styleId="ConsNonformat">
    <w:name w:val="ConsNonformat"/>
    <w:uiPriority w:val="99"/>
    <w:rsid w:val="00872373"/>
    <w:pPr>
      <w:widowControl w:val="0"/>
      <w:autoSpaceDE w:val="0"/>
      <w:autoSpaceDN w:val="0"/>
      <w:adjustRightInd w:val="0"/>
    </w:pPr>
    <w:rPr>
      <w:rFonts w:ascii="Courier New" w:hAnsi="Courier New" w:cs="Courier New"/>
    </w:rPr>
  </w:style>
  <w:style w:type="paragraph" w:customStyle="1" w:styleId="af9">
    <w:name w:val="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872373"/>
    <w:pPr>
      <w:widowControl w:val="0"/>
      <w:adjustRightInd w:val="0"/>
      <w:spacing w:after="160" w:line="240" w:lineRule="exact"/>
      <w:jc w:val="right"/>
    </w:pPr>
    <w:rPr>
      <w:sz w:val="20"/>
      <w:szCs w:val="20"/>
      <w:lang w:val="en-GB" w:eastAsia="en-US"/>
    </w:rPr>
  </w:style>
  <w:style w:type="character" w:styleId="afa">
    <w:name w:val="FollowedHyperlink"/>
    <w:uiPriority w:val="99"/>
    <w:rsid w:val="00872373"/>
    <w:rPr>
      <w:color w:val="800080"/>
      <w:u w:val="single"/>
    </w:rPr>
  </w:style>
  <w:style w:type="paragraph" w:styleId="afb">
    <w:name w:val="Balloon Text"/>
    <w:basedOn w:val="a"/>
    <w:link w:val="afc"/>
    <w:uiPriority w:val="99"/>
    <w:semiHidden/>
    <w:rsid w:val="00872373"/>
    <w:rPr>
      <w:rFonts w:ascii="Tahoma" w:hAnsi="Tahoma" w:cs="Tahoma"/>
      <w:sz w:val="16"/>
      <w:szCs w:val="16"/>
    </w:rPr>
  </w:style>
  <w:style w:type="character" w:customStyle="1" w:styleId="afc">
    <w:name w:val="Текст выноски Знак"/>
    <w:basedOn w:val="a0"/>
    <w:link w:val="afb"/>
    <w:uiPriority w:val="99"/>
    <w:semiHidden/>
    <w:rsid w:val="00872373"/>
    <w:rPr>
      <w:rFonts w:ascii="Tahoma" w:hAnsi="Tahoma" w:cs="Tahoma"/>
      <w:sz w:val="16"/>
      <w:szCs w:val="16"/>
    </w:rPr>
  </w:style>
  <w:style w:type="character" w:styleId="afd">
    <w:name w:val="Emphasis"/>
    <w:uiPriority w:val="99"/>
    <w:qFormat/>
    <w:rsid w:val="00872373"/>
    <w:rPr>
      <w:i/>
      <w:iCs/>
    </w:rPr>
  </w:style>
  <w:style w:type="paragraph" w:customStyle="1" w:styleId="afe">
    <w:name w:val="?????????? ???????"/>
    <w:basedOn w:val="a"/>
    <w:uiPriority w:val="99"/>
    <w:rsid w:val="00872373"/>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872373"/>
    <w:pPr>
      <w:suppressLineNumbers/>
      <w:suppressAutoHyphens/>
    </w:pPr>
    <w:rPr>
      <w:kern w:val="1"/>
      <w:lang w:eastAsia="ar-SA"/>
    </w:rPr>
  </w:style>
  <w:style w:type="paragraph" w:customStyle="1" w:styleId="310">
    <w:name w:val="Основной текст 31"/>
    <w:basedOn w:val="a"/>
    <w:rsid w:val="00872373"/>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2373"/>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872373"/>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872373"/>
    <w:rPr>
      <w:rFonts w:ascii="Courier New" w:hAnsi="Courier New" w:cs="Courier New"/>
      <w:sz w:val="20"/>
      <w:szCs w:val="20"/>
    </w:rPr>
  </w:style>
  <w:style w:type="character" w:customStyle="1" w:styleId="aff1">
    <w:name w:val="Текст Знак"/>
    <w:basedOn w:val="a0"/>
    <w:link w:val="aff0"/>
    <w:uiPriority w:val="99"/>
    <w:rsid w:val="00872373"/>
    <w:rPr>
      <w:rFonts w:ascii="Courier New" w:hAnsi="Courier New" w:cs="Courier New"/>
    </w:rPr>
  </w:style>
  <w:style w:type="paragraph" w:customStyle="1" w:styleId="19">
    <w:name w:val="Знак Знак Знак1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4">
    <w:name w:val="Знак"/>
    <w:basedOn w:val="a"/>
    <w:rsid w:val="00872373"/>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872373"/>
  </w:style>
  <w:style w:type="paragraph" w:customStyle="1" w:styleId="ConsNormal">
    <w:name w:val="ConsNormal"/>
    <w:uiPriority w:val="99"/>
    <w:rsid w:val="00872373"/>
    <w:pPr>
      <w:widowControl w:val="0"/>
      <w:autoSpaceDE w:val="0"/>
      <w:autoSpaceDN w:val="0"/>
      <w:adjustRightInd w:val="0"/>
      <w:ind w:right="19772" w:firstLine="720"/>
    </w:pPr>
    <w:rPr>
      <w:rFonts w:ascii="Arial" w:hAnsi="Arial" w:cs="Arial"/>
    </w:rPr>
  </w:style>
  <w:style w:type="character" w:customStyle="1" w:styleId="visited">
    <w:name w:val="visited"/>
    <w:basedOn w:val="a0"/>
    <w:uiPriority w:val="99"/>
    <w:rsid w:val="00872373"/>
  </w:style>
  <w:style w:type="paragraph" w:customStyle="1" w:styleId="1a">
    <w:name w:val="Знак Знак Знак Знак Знак Знак Знак Знак Знак Знак Знак1 Знак"/>
    <w:basedOn w:val="a"/>
    <w:rsid w:val="00872373"/>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872373"/>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87237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872373"/>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character" w:customStyle="1" w:styleId="1d">
    <w:name w:val="Знак Знак Знак1"/>
    <w:rsid w:val="00872373"/>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character" w:customStyle="1" w:styleId="23">
    <w:name w:val="Знак Знак2"/>
    <w:rsid w:val="00872373"/>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872373"/>
    <w:rPr>
      <w:rFonts w:ascii="Times New Roman" w:hAnsi="Times New Roman" w:cs="Times New Roman"/>
      <w:sz w:val="24"/>
      <w:szCs w:val="24"/>
    </w:rPr>
  </w:style>
  <w:style w:type="character" w:customStyle="1" w:styleId="FontStyle75">
    <w:name w:val="Font Style75"/>
    <w:uiPriority w:val="99"/>
    <w:rsid w:val="00872373"/>
    <w:rPr>
      <w:rFonts w:ascii="Times New Roman" w:hAnsi="Times New Roman" w:cs="Times New Roman"/>
      <w:b/>
      <w:bCs/>
      <w:sz w:val="24"/>
      <w:szCs w:val="24"/>
    </w:rPr>
  </w:style>
  <w:style w:type="character" w:customStyle="1" w:styleId="FontStyle76">
    <w:name w:val="Font Style76"/>
    <w:uiPriority w:val="99"/>
    <w:rsid w:val="00872373"/>
    <w:rPr>
      <w:rFonts w:ascii="Times New Roman" w:hAnsi="Times New Roman" w:cs="Times New Roman"/>
      <w:sz w:val="24"/>
      <w:szCs w:val="24"/>
    </w:rPr>
  </w:style>
  <w:style w:type="paragraph" w:styleId="aff8">
    <w:name w:val="Document Map"/>
    <w:basedOn w:val="a"/>
    <w:link w:val="aff9"/>
    <w:uiPriority w:val="99"/>
    <w:semiHidden/>
    <w:rsid w:val="00872373"/>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872373"/>
    <w:rPr>
      <w:rFonts w:ascii="Tahoma" w:hAnsi="Tahoma" w:cs="Tahoma"/>
      <w:shd w:val="clear" w:color="auto" w:fill="000080"/>
    </w:rPr>
  </w:style>
  <w:style w:type="paragraph" w:customStyle="1" w:styleId="affa">
    <w:name w:val="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872373"/>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872373"/>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872373"/>
    <w:pPr>
      <w:widowControl w:val="0"/>
      <w:autoSpaceDE w:val="0"/>
      <w:autoSpaceDN w:val="0"/>
      <w:adjustRightInd w:val="0"/>
    </w:pPr>
    <w:rPr>
      <w:sz w:val="24"/>
      <w:szCs w:val="24"/>
    </w:rPr>
  </w:style>
  <w:style w:type="character" w:customStyle="1" w:styleId="affc">
    <w:name w:val="Знак Знак Знак Знак Знак"/>
    <w:rsid w:val="00872373"/>
    <w:rPr>
      <w:sz w:val="16"/>
      <w:szCs w:val="16"/>
      <w:lang w:val="ru-RU" w:eastAsia="ru-RU" w:bidi="ar-SA"/>
    </w:rPr>
  </w:style>
  <w:style w:type="paragraph" w:customStyle="1" w:styleId="affd">
    <w:name w:val="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872373"/>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872373"/>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872373"/>
  </w:style>
  <w:style w:type="character" w:customStyle="1" w:styleId="28">
    <w:name w:val="Знак Знак Знак2"/>
    <w:rsid w:val="00872373"/>
    <w:rPr>
      <w:sz w:val="16"/>
      <w:szCs w:val="16"/>
      <w:lang w:val="ru-RU" w:eastAsia="ru-RU" w:bidi="ar-SA"/>
    </w:rPr>
  </w:style>
  <w:style w:type="paragraph" w:customStyle="1" w:styleId="affe">
    <w:name w:val="Нормальный Знак"/>
    <w:link w:val="afff"/>
    <w:uiPriority w:val="99"/>
    <w:rsid w:val="00872373"/>
    <w:rPr>
      <w:rFonts w:ascii="CG Times" w:hAnsi="CG Times"/>
      <w:lang w:val="en-US"/>
    </w:rPr>
  </w:style>
  <w:style w:type="character" w:customStyle="1" w:styleId="afff">
    <w:name w:val="Нормальный Знак Знак"/>
    <w:link w:val="affe"/>
    <w:uiPriority w:val="99"/>
    <w:rsid w:val="00872373"/>
    <w:rPr>
      <w:rFonts w:ascii="CG Times" w:hAnsi="CG Times"/>
      <w:lang w:val="en-US"/>
    </w:rPr>
  </w:style>
  <w:style w:type="character" w:customStyle="1" w:styleId="6">
    <w:name w:val="Знак Знак6"/>
    <w:semiHidden/>
    <w:locked/>
    <w:rsid w:val="00872373"/>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2373"/>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872373"/>
    <w:pPr>
      <w:spacing w:after="120"/>
      <w:ind w:left="283"/>
    </w:pPr>
  </w:style>
  <w:style w:type="character" w:customStyle="1" w:styleId="BodyTextIndentChar">
    <w:name w:val="Body Text Indent Char"/>
    <w:link w:val="1f5"/>
    <w:uiPriority w:val="99"/>
    <w:rsid w:val="00872373"/>
    <w:rPr>
      <w:sz w:val="24"/>
      <w:szCs w:val="24"/>
    </w:rPr>
  </w:style>
  <w:style w:type="paragraph" w:styleId="afff0">
    <w:name w:val="No Spacing"/>
    <w:uiPriority w:val="1"/>
    <w:qFormat/>
    <w:rsid w:val="00872373"/>
    <w:rPr>
      <w:rFonts w:eastAsia="Calibri"/>
      <w:sz w:val="24"/>
      <w:szCs w:val="22"/>
      <w:lang w:eastAsia="en-US"/>
    </w:rPr>
  </w:style>
  <w:style w:type="paragraph" w:styleId="afff1">
    <w:name w:val="Block Text"/>
    <w:basedOn w:val="a"/>
    <w:rsid w:val="00872373"/>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872373"/>
    <w:pPr>
      <w:ind w:left="849" w:hanging="283"/>
    </w:pPr>
  </w:style>
  <w:style w:type="paragraph" w:customStyle="1" w:styleId="1f6">
    <w:name w:val="Знак1"/>
    <w:basedOn w:val="a"/>
    <w:rsid w:val="00872373"/>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872373"/>
  </w:style>
  <w:style w:type="paragraph" w:customStyle="1" w:styleId="1f7">
    <w:name w:val="Абзац списка1"/>
    <w:basedOn w:val="a"/>
    <w:uiPriority w:val="99"/>
    <w:qFormat/>
    <w:rsid w:val="00872373"/>
    <w:pPr>
      <w:widowControl w:val="0"/>
      <w:autoSpaceDE w:val="0"/>
      <w:autoSpaceDN w:val="0"/>
      <w:adjustRightInd w:val="0"/>
      <w:ind w:left="720"/>
      <w:contextualSpacing/>
    </w:pPr>
    <w:rPr>
      <w:sz w:val="20"/>
      <w:szCs w:val="20"/>
    </w:rPr>
  </w:style>
  <w:style w:type="paragraph" w:styleId="29">
    <w:name w:val="List 2"/>
    <w:basedOn w:val="a"/>
    <w:uiPriority w:val="99"/>
    <w:rsid w:val="00872373"/>
    <w:pPr>
      <w:ind w:left="566" w:hanging="283"/>
      <w:contextualSpacing/>
    </w:pPr>
  </w:style>
  <w:style w:type="paragraph" w:customStyle="1" w:styleId="1f8">
    <w:name w:val="Знак Знак Знак 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a">
    <w:name w:val="Обычный1"/>
    <w:rsid w:val="00872373"/>
    <w:pPr>
      <w:spacing w:before="100" w:after="100"/>
    </w:pPr>
    <w:rPr>
      <w:snapToGrid w:val="0"/>
      <w:sz w:val="24"/>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872373"/>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72373"/>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872373"/>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872373"/>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872373"/>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872373"/>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872373"/>
    <w:rPr>
      <w:sz w:val="16"/>
      <w:szCs w:val="16"/>
      <w:lang w:val="ru-RU" w:eastAsia="ru-RU" w:bidi="ar-SA"/>
    </w:rPr>
  </w:style>
  <w:style w:type="paragraph" w:customStyle="1" w:styleId="2b">
    <w:name w:val="Знак Знак2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872373"/>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872373"/>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872373"/>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872373"/>
    <w:pPr>
      <w:spacing w:before="100" w:after="100"/>
    </w:pPr>
    <w:rPr>
      <w:sz w:val="24"/>
      <w:szCs w:val="24"/>
    </w:rPr>
  </w:style>
  <w:style w:type="paragraph" w:customStyle="1" w:styleId="ListParagraph1">
    <w:name w:val="List Paragraph1"/>
    <w:basedOn w:val="a"/>
    <w:uiPriority w:val="99"/>
    <w:rsid w:val="00872373"/>
    <w:pPr>
      <w:widowControl w:val="0"/>
      <w:autoSpaceDE w:val="0"/>
      <w:autoSpaceDN w:val="0"/>
      <w:adjustRightInd w:val="0"/>
      <w:ind w:left="720"/>
    </w:pPr>
    <w:rPr>
      <w:sz w:val="20"/>
      <w:szCs w:val="20"/>
    </w:rPr>
  </w:style>
  <w:style w:type="paragraph" w:customStyle="1" w:styleId="BodyText31">
    <w:name w:val="Body Text 31"/>
    <w:basedOn w:val="a"/>
    <w:uiPriority w:val="99"/>
    <w:rsid w:val="00872373"/>
    <w:pPr>
      <w:suppressAutoHyphens/>
      <w:spacing w:after="120"/>
    </w:pPr>
    <w:rPr>
      <w:kern w:val="1"/>
      <w:sz w:val="16"/>
      <w:szCs w:val="16"/>
      <w:lang w:eastAsia="ar-SA"/>
    </w:rPr>
  </w:style>
  <w:style w:type="paragraph" w:customStyle="1" w:styleId="36">
    <w:name w:val="Знак Знак Знак3"/>
    <w:basedOn w:val="a"/>
    <w:uiPriority w:val="99"/>
    <w:rsid w:val="00872373"/>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872373"/>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872373"/>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872373"/>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4269">
      <w:bodyDiv w:val="1"/>
      <w:marLeft w:val="0"/>
      <w:marRight w:val="0"/>
      <w:marTop w:val="0"/>
      <w:marBottom w:val="0"/>
      <w:divBdr>
        <w:top w:val="none" w:sz="0" w:space="0" w:color="auto"/>
        <w:left w:val="none" w:sz="0" w:space="0" w:color="auto"/>
        <w:bottom w:val="none" w:sz="0" w:space="0" w:color="auto"/>
        <w:right w:val="none" w:sz="0" w:space="0" w:color="auto"/>
      </w:divBdr>
    </w:div>
    <w:div w:id="150562328">
      <w:bodyDiv w:val="1"/>
      <w:marLeft w:val="0"/>
      <w:marRight w:val="0"/>
      <w:marTop w:val="0"/>
      <w:marBottom w:val="0"/>
      <w:divBdr>
        <w:top w:val="none" w:sz="0" w:space="0" w:color="auto"/>
        <w:left w:val="none" w:sz="0" w:space="0" w:color="auto"/>
        <w:bottom w:val="none" w:sz="0" w:space="0" w:color="auto"/>
        <w:right w:val="none" w:sz="0" w:space="0" w:color="auto"/>
      </w:divBdr>
    </w:div>
    <w:div w:id="1330524232">
      <w:bodyDiv w:val="1"/>
      <w:marLeft w:val="0"/>
      <w:marRight w:val="0"/>
      <w:marTop w:val="0"/>
      <w:marBottom w:val="0"/>
      <w:divBdr>
        <w:top w:val="none" w:sz="0" w:space="0" w:color="auto"/>
        <w:left w:val="none" w:sz="0" w:space="0" w:color="auto"/>
        <w:bottom w:val="none" w:sz="0" w:space="0" w:color="auto"/>
        <w:right w:val="none" w:sz="0" w:space="0" w:color="auto"/>
      </w:divBdr>
    </w:div>
    <w:div w:id="1485926607">
      <w:bodyDiv w:val="1"/>
      <w:marLeft w:val="0"/>
      <w:marRight w:val="0"/>
      <w:marTop w:val="0"/>
      <w:marBottom w:val="0"/>
      <w:divBdr>
        <w:top w:val="none" w:sz="0" w:space="0" w:color="auto"/>
        <w:left w:val="none" w:sz="0" w:space="0" w:color="auto"/>
        <w:bottom w:val="none" w:sz="0" w:space="0" w:color="auto"/>
        <w:right w:val="none" w:sz="0" w:space="0" w:color="auto"/>
      </w:divBdr>
    </w:div>
    <w:div w:id="17434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E2187-B179-47AE-8326-ED2CAAD2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Роскомнадзор</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Potehina</dc:creator>
  <cp:lastModifiedBy>Use</cp:lastModifiedBy>
  <cp:revision>3</cp:revision>
  <dcterms:created xsi:type="dcterms:W3CDTF">2016-01-18T05:42:00Z</dcterms:created>
  <dcterms:modified xsi:type="dcterms:W3CDTF">2016-01-18T05:49:00Z</dcterms:modified>
</cp:coreProperties>
</file>