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E1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</w:t>
      </w:r>
    </w:p>
    <w:p w:rsidR="00690BE1" w:rsidRDefault="000D09AF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proofErr w:type="gramStart"/>
      <w:r w:rsidRPr="000D09AF">
        <w:rPr>
          <w:b/>
          <w:sz w:val="28"/>
          <w:szCs w:val="28"/>
        </w:rPr>
        <w:t xml:space="preserve">выявленные Управлением Роскомнадзора по </w:t>
      </w:r>
      <w:r w:rsidR="00720E18">
        <w:rPr>
          <w:b/>
          <w:sz w:val="28"/>
          <w:szCs w:val="28"/>
        </w:rPr>
        <w:t>Кировской области</w:t>
      </w:r>
      <w:r w:rsidR="00523234">
        <w:rPr>
          <w:b/>
          <w:sz w:val="28"/>
          <w:szCs w:val="28"/>
        </w:rPr>
        <w:t>,</w:t>
      </w:r>
      <w:proofErr w:type="gramEnd"/>
    </w:p>
    <w:p w:rsidR="00A405C5" w:rsidRDefault="00CC3147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424C43">
        <w:rPr>
          <w:b/>
          <w:sz w:val="28"/>
          <w:szCs w:val="28"/>
        </w:rPr>
        <w:t xml:space="preserve">1 квартал </w:t>
      </w:r>
      <w:r w:rsidR="00690BE1">
        <w:rPr>
          <w:b/>
          <w:sz w:val="28"/>
          <w:szCs w:val="28"/>
        </w:rPr>
        <w:t>20</w:t>
      </w:r>
      <w:r w:rsidR="00424C43">
        <w:rPr>
          <w:b/>
          <w:sz w:val="28"/>
          <w:szCs w:val="28"/>
        </w:rPr>
        <w:t>20</w:t>
      </w:r>
      <w:r w:rsidR="00690BE1">
        <w:rPr>
          <w:b/>
          <w:sz w:val="28"/>
          <w:szCs w:val="28"/>
        </w:rPr>
        <w:t xml:space="preserve"> год</w:t>
      </w:r>
      <w:r w:rsidR="00424C43">
        <w:rPr>
          <w:b/>
          <w:sz w:val="28"/>
          <w:szCs w:val="28"/>
        </w:rPr>
        <w:t>а</w:t>
      </w:r>
    </w:p>
    <w:p w:rsidR="00E477AD" w:rsidRDefault="00E477AD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p w:rsidR="00E477AD" w:rsidRDefault="00E477AD" w:rsidP="00E477AD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E477AD">
        <w:rPr>
          <w:b/>
          <w:sz w:val="28"/>
          <w:szCs w:val="28"/>
        </w:rPr>
        <w:t>в сфере массовых коммуникаций</w:t>
      </w:r>
    </w:p>
    <w:p w:rsidR="00607C74" w:rsidRDefault="00607C74" w:rsidP="00E477AD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1713"/>
        <w:gridCol w:w="2303"/>
        <w:gridCol w:w="3314"/>
      </w:tblGrid>
      <w:tr w:rsidR="00424C43" w:rsidRPr="00154571" w:rsidTr="003A0DEE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24C43" w:rsidRPr="00154571" w:rsidRDefault="00424C43" w:rsidP="003A0DEE">
            <w:pPr>
              <w:jc w:val="center"/>
              <w:rPr>
                <w:b/>
              </w:rPr>
            </w:pPr>
            <w:r w:rsidRPr="00154571">
              <w:rPr>
                <w:b/>
              </w:rPr>
              <w:t>Нарушения в сфере массовых коммуникаций</w:t>
            </w:r>
          </w:p>
          <w:p w:rsidR="00424C43" w:rsidRPr="00154571" w:rsidRDefault="00424C43" w:rsidP="003A0DEE">
            <w:pPr>
              <w:jc w:val="center"/>
              <w:rPr>
                <w:b/>
              </w:rPr>
            </w:pPr>
            <w:r w:rsidRPr="00154571">
              <w:rPr>
                <w:b/>
              </w:rPr>
              <w:t>(общее количество выявленных нарушений – 36)</w:t>
            </w:r>
          </w:p>
        </w:tc>
      </w:tr>
      <w:tr w:rsidR="00424C43" w:rsidRPr="00154571" w:rsidTr="003A0DEE">
        <w:trPr>
          <w:cantSplit/>
        </w:trPr>
        <w:tc>
          <w:tcPr>
            <w:tcW w:w="1483" w:type="pct"/>
            <w:shd w:val="clear" w:color="auto" w:fill="auto"/>
            <w:vAlign w:val="center"/>
          </w:tcPr>
          <w:p w:rsidR="00424C43" w:rsidRPr="00154571" w:rsidRDefault="00424C43" w:rsidP="003A0DEE">
            <w:pPr>
              <w:jc w:val="center"/>
              <w:rPr>
                <w:b/>
                <w:color w:val="000000"/>
              </w:rPr>
            </w:pPr>
            <w:r w:rsidRPr="00154571">
              <w:rPr>
                <w:b/>
                <w:color w:val="000000"/>
              </w:rPr>
              <w:t>Наименование типовых  нарушений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424C43" w:rsidRPr="00154571" w:rsidRDefault="00424C43" w:rsidP="003A0DEE">
            <w:pPr>
              <w:jc w:val="center"/>
              <w:rPr>
                <w:b/>
                <w:color w:val="000000"/>
              </w:rPr>
            </w:pPr>
            <w:r w:rsidRPr="00154571">
              <w:rPr>
                <w:b/>
                <w:color w:val="000000"/>
                <w:sz w:val="22"/>
                <w:szCs w:val="22"/>
              </w:rPr>
              <w:t xml:space="preserve">Количество типовых  нарушений 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424C43" w:rsidRPr="00154571" w:rsidRDefault="00424C43" w:rsidP="003A0DEE">
            <w:pPr>
              <w:jc w:val="center"/>
              <w:rPr>
                <w:b/>
                <w:color w:val="000000"/>
              </w:rPr>
            </w:pPr>
            <w:r w:rsidRPr="00154571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154571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424C43" w:rsidRPr="00154571" w:rsidRDefault="00424C43" w:rsidP="003A0DEE">
            <w:pPr>
              <w:jc w:val="center"/>
              <w:rPr>
                <w:b/>
                <w:color w:val="000000"/>
              </w:rPr>
            </w:pPr>
            <w:r w:rsidRPr="00154571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424C43" w:rsidRPr="00154571" w:rsidTr="003A0DEE">
        <w:trPr>
          <w:cantSplit/>
          <w:trHeight w:val="2625"/>
        </w:trPr>
        <w:tc>
          <w:tcPr>
            <w:tcW w:w="1483" w:type="pct"/>
            <w:shd w:val="clear" w:color="auto" w:fill="auto"/>
            <w:vAlign w:val="center"/>
          </w:tcPr>
          <w:p w:rsidR="00424C43" w:rsidRPr="00154571" w:rsidRDefault="00424C43" w:rsidP="003A0DEE">
            <w:pPr>
              <w:jc w:val="center"/>
              <w:rPr>
                <w:bCs/>
                <w:kern w:val="1"/>
              </w:rPr>
            </w:pPr>
            <w:r w:rsidRPr="00154571">
              <w:rPr>
                <w:rFonts w:eastAsia="Calibri"/>
              </w:rPr>
              <w:t>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424C43" w:rsidRPr="00154571" w:rsidRDefault="00424C43" w:rsidP="003A0DEE">
            <w:pPr>
              <w:jc w:val="center"/>
              <w:rPr>
                <w:b/>
              </w:rPr>
            </w:pPr>
            <w:r w:rsidRPr="00154571">
              <w:rPr>
                <w:b/>
              </w:rPr>
              <w:t>11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424C43" w:rsidRPr="00154571" w:rsidRDefault="00424C43" w:rsidP="003A0DEE">
            <w:pPr>
              <w:jc w:val="center"/>
              <w:rPr>
                <w:b/>
              </w:rPr>
            </w:pPr>
            <w:r w:rsidRPr="00154571">
              <w:rPr>
                <w:b/>
              </w:rPr>
              <w:t>30,56%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424C43" w:rsidRPr="00154571" w:rsidRDefault="00424C43" w:rsidP="003A0DEE">
            <w:pPr>
              <w:jc w:val="center"/>
            </w:pPr>
            <w:proofErr w:type="gramStart"/>
            <w:r w:rsidRPr="00154571">
              <w:rPr>
                <w:color w:val="000000"/>
              </w:rPr>
              <w:t>Разъяснение требований ст. 20 Закона "О СМИ", разбор каждой конкретной для отдельного СМИ ситуации (вопросы идентификации редакции, может ли быть заключен заменяющий устав договор и проч.)</w:t>
            </w:r>
            <w:proofErr w:type="gramEnd"/>
          </w:p>
        </w:tc>
      </w:tr>
    </w:tbl>
    <w:p w:rsidR="00424C43" w:rsidRPr="00154571" w:rsidRDefault="00424C43" w:rsidP="00424C43">
      <w:pPr>
        <w:jc w:val="both"/>
        <w:rPr>
          <w:snapToGrid w:val="0"/>
          <w:sz w:val="28"/>
          <w:szCs w:val="28"/>
        </w:rPr>
      </w:pPr>
    </w:p>
    <w:p w:rsidR="00424C43" w:rsidRPr="00154571" w:rsidRDefault="00424C43" w:rsidP="00424C43">
      <w:pPr>
        <w:ind w:firstLine="567"/>
        <w:jc w:val="both"/>
        <w:rPr>
          <w:sz w:val="28"/>
          <w:szCs w:val="28"/>
        </w:rPr>
      </w:pPr>
      <w:r w:rsidRPr="00154571">
        <w:rPr>
          <w:sz w:val="28"/>
          <w:szCs w:val="28"/>
        </w:rPr>
        <w:t xml:space="preserve">По итогам 1 квартала 2020 г. было выявлено одно типовое нарушение, превышающее долю 20%, выявленных за истекший период, – </w:t>
      </w:r>
      <w:r w:rsidRPr="00154571">
        <w:rPr>
          <w:rFonts w:eastAsia="Calibri"/>
          <w:sz w:val="28"/>
          <w:szCs w:val="28"/>
        </w:rPr>
        <w:t>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</w:t>
      </w:r>
      <w:r>
        <w:rPr>
          <w:sz w:val="28"/>
          <w:szCs w:val="28"/>
        </w:rPr>
        <w:t>.</w:t>
      </w:r>
    </w:p>
    <w:p w:rsidR="00D9728D" w:rsidRDefault="00D9728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84669" w:rsidRPr="00E477AD" w:rsidRDefault="00E477AD" w:rsidP="00E477AD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E477AD">
        <w:rPr>
          <w:b/>
          <w:sz w:val="28"/>
          <w:szCs w:val="28"/>
        </w:rPr>
        <w:lastRenderedPageBreak/>
        <w:t>в сфере связи</w:t>
      </w:r>
    </w:p>
    <w:p w:rsidR="000715F0" w:rsidRDefault="000715F0" w:rsidP="000715F0">
      <w:pPr>
        <w:tabs>
          <w:tab w:val="left" w:pos="1178"/>
          <w:tab w:val="left" w:pos="9053"/>
        </w:tabs>
        <w:ind w:firstLine="567"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812"/>
        <w:gridCol w:w="1534"/>
        <w:gridCol w:w="1967"/>
        <w:gridCol w:w="3545"/>
      </w:tblGrid>
      <w:tr w:rsidR="000715F0" w:rsidRPr="00A54884" w:rsidTr="001D027F">
        <w:trPr>
          <w:cantSplit/>
          <w:trHeight w:val="66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715F0" w:rsidRPr="008C2B53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</w:rPr>
            </w:pPr>
            <w:r w:rsidRPr="008C2B53">
              <w:rPr>
                <w:b/>
              </w:rPr>
              <w:t>Нарушения в сфере связи</w:t>
            </w:r>
          </w:p>
          <w:p w:rsidR="000715F0" w:rsidRPr="008C2B53" w:rsidRDefault="000715F0" w:rsidP="0036550B">
            <w:pPr>
              <w:tabs>
                <w:tab w:val="left" w:pos="1178"/>
                <w:tab w:val="left" w:pos="9053"/>
              </w:tabs>
              <w:jc w:val="center"/>
              <w:rPr>
                <w:b/>
              </w:rPr>
            </w:pPr>
            <w:r w:rsidRPr="008C2B53">
              <w:rPr>
                <w:b/>
              </w:rPr>
              <w:t xml:space="preserve">(общее количество выявленных </w:t>
            </w:r>
            <w:r w:rsidRPr="0036550B">
              <w:rPr>
                <w:b/>
              </w:rPr>
              <w:t>нарушений</w:t>
            </w:r>
            <w:r w:rsidR="00D9728D" w:rsidRPr="0036550B">
              <w:rPr>
                <w:b/>
              </w:rPr>
              <w:t xml:space="preserve"> </w:t>
            </w:r>
            <w:r w:rsidRPr="0036550B">
              <w:rPr>
                <w:b/>
              </w:rPr>
              <w:t xml:space="preserve">– </w:t>
            </w:r>
            <w:r w:rsidR="0036550B">
              <w:rPr>
                <w:b/>
                <w:lang w:val="en-US"/>
              </w:rPr>
              <w:t>42</w:t>
            </w:r>
            <w:r w:rsidRPr="0036550B">
              <w:rPr>
                <w:b/>
              </w:rPr>
              <w:t>)</w:t>
            </w:r>
          </w:p>
        </w:tc>
      </w:tr>
      <w:tr w:rsidR="000715F0" w:rsidRPr="000715F0" w:rsidTr="001D027F">
        <w:tc>
          <w:tcPr>
            <w:tcW w:w="270" w:type="pct"/>
            <w:vAlign w:val="center"/>
          </w:tcPr>
          <w:p w:rsidR="000715F0" w:rsidRPr="000715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715F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715F0">
              <w:rPr>
                <w:b/>
                <w:sz w:val="22"/>
                <w:szCs w:val="22"/>
              </w:rPr>
              <w:t>п</w:t>
            </w:r>
            <w:proofErr w:type="gramEnd"/>
            <w:r w:rsidRPr="000715F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349" w:type="pct"/>
            <w:vAlign w:val="center"/>
          </w:tcPr>
          <w:p w:rsidR="000715F0" w:rsidRPr="000715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715F0">
              <w:rPr>
                <w:b/>
                <w:sz w:val="22"/>
                <w:szCs w:val="22"/>
              </w:rPr>
              <w:t>Наименование типовых нарушений</w:t>
            </w:r>
          </w:p>
        </w:tc>
        <w:tc>
          <w:tcPr>
            <w:tcW w:w="736" w:type="pct"/>
            <w:vAlign w:val="center"/>
          </w:tcPr>
          <w:p w:rsidR="000715F0" w:rsidRPr="000715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715F0">
              <w:rPr>
                <w:b/>
                <w:sz w:val="22"/>
                <w:szCs w:val="22"/>
              </w:rPr>
              <w:t>Количество типовых нарушений</w:t>
            </w:r>
          </w:p>
        </w:tc>
        <w:tc>
          <w:tcPr>
            <w:tcW w:w="944" w:type="pct"/>
            <w:vAlign w:val="center"/>
          </w:tcPr>
          <w:p w:rsidR="000715F0" w:rsidRPr="000715F0" w:rsidRDefault="000715F0" w:rsidP="000715F0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715F0">
              <w:rPr>
                <w:b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0715F0">
              <w:rPr>
                <w:b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701" w:type="pct"/>
            <w:vAlign w:val="center"/>
          </w:tcPr>
          <w:p w:rsidR="000715F0" w:rsidRPr="000715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715F0">
              <w:rPr>
                <w:b/>
                <w:sz w:val="22"/>
                <w:szCs w:val="22"/>
              </w:rPr>
              <w:t>Перечень мероприятий профилактического характера</w:t>
            </w:r>
          </w:p>
        </w:tc>
      </w:tr>
      <w:tr w:rsidR="00D00A67" w:rsidRPr="000715F0" w:rsidTr="001D027F">
        <w:tc>
          <w:tcPr>
            <w:tcW w:w="270" w:type="pct"/>
            <w:vAlign w:val="center"/>
          </w:tcPr>
          <w:p w:rsidR="00D00A67" w:rsidRPr="0036550B" w:rsidRDefault="00D00A67" w:rsidP="00357887">
            <w:pPr>
              <w:tabs>
                <w:tab w:val="left" w:pos="1178"/>
                <w:tab w:val="left" w:pos="9053"/>
              </w:tabs>
              <w:jc w:val="center"/>
            </w:pPr>
            <w:r w:rsidRPr="0036550B">
              <w:t>1</w:t>
            </w:r>
          </w:p>
        </w:tc>
        <w:tc>
          <w:tcPr>
            <w:tcW w:w="1349" w:type="pct"/>
            <w:vAlign w:val="center"/>
          </w:tcPr>
          <w:p w:rsidR="00D00A67" w:rsidRPr="0036550B" w:rsidRDefault="00D00A67" w:rsidP="00357887">
            <w:pPr>
              <w:tabs>
                <w:tab w:val="left" w:pos="1178"/>
                <w:tab w:val="left" w:pos="9053"/>
              </w:tabs>
              <w:jc w:val="center"/>
            </w:pPr>
            <w:r w:rsidRPr="0036550B">
              <w:t xml:space="preserve">Использование </w:t>
            </w:r>
            <w:proofErr w:type="gramStart"/>
            <w:r w:rsidRPr="0036550B">
              <w:t>незарегистрированных</w:t>
            </w:r>
            <w:proofErr w:type="gramEnd"/>
            <w:r w:rsidRPr="0036550B">
              <w:t xml:space="preserve"> РЭС, ВЧУ гражданского назначения</w:t>
            </w:r>
          </w:p>
        </w:tc>
        <w:tc>
          <w:tcPr>
            <w:tcW w:w="736" w:type="pct"/>
            <w:vAlign w:val="center"/>
          </w:tcPr>
          <w:p w:rsidR="00D00A67" w:rsidRPr="0036550B" w:rsidRDefault="0036550B" w:rsidP="00B55B6C">
            <w:pPr>
              <w:jc w:val="center"/>
              <w:rPr>
                <w:lang w:val="en-US"/>
              </w:rPr>
            </w:pPr>
            <w:r w:rsidRPr="0036550B">
              <w:rPr>
                <w:lang w:val="en-US"/>
              </w:rPr>
              <w:t>1</w:t>
            </w:r>
            <w:r w:rsidR="00B55B6C">
              <w:rPr>
                <w:lang w:val="en-US"/>
              </w:rPr>
              <w:t>3</w:t>
            </w:r>
          </w:p>
        </w:tc>
        <w:tc>
          <w:tcPr>
            <w:tcW w:w="944" w:type="pct"/>
            <w:vAlign w:val="center"/>
          </w:tcPr>
          <w:p w:rsidR="00D00A67" w:rsidRPr="0036550B" w:rsidRDefault="0036550B" w:rsidP="00B55B6C">
            <w:pPr>
              <w:jc w:val="center"/>
            </w:pPr>
            <w:r w:rsidRPr="0036550B">
              <w:rPr>
                <w:lang w:val="en-US"/>
              </w:rPr>
              <w:t>3</w:t>
            </w:r>
            <w:r w:rsidR="00B55B6C">
              <w:rPr>
                <w:lang w:val="en-US"/>
              </w:rPr>
              <w:t>0</w:t>
            </w:r>
            <w:r w:rsidR="00D00A67" w:rsidRPr="0036550B">
              <w:t>,</w:t>
            </w:r>
            <w:r w:rsidR="00B55B6C">
              <w:rPr>
                <w:lang w:val="en-US"/>
              </w:rPr>
              <w:t>95</w:t>
            </w:r>
            <w:r w:rsidR="00D00A67" w:rsidRPr="0036550B">
              <w:t>%</w:t>
            </w:r>
          </w:p>
        </w:tc>
        <w:tc>
          <w:tcPr>
            <w:tcW w:w="1701" w:type="pct"/>
            <w:vAlign w:val="center"/>
          </w:tcPr>
          <w:p w:rsidR="00D00A67" w:rsidRPr="0036550B" w:rsidRDefault="00D00A67" w:rsidP="00357887">
            <w:pPr>
              <w:tabs>
                <w:tab w:val="left" w:pos="1178"/>
                <w:tab w:val="left" w:pos="9053"/>
              </w:tabs>
              <w:jc w:val="center"/>
            </w:pPr>
            <w:r w:rsidRPr="0036550B">
              <w:t>Проведены профилактические беседы с руководством организаций, допустивших нарушения</w:t>
            </w:r>
          </w:p>
        </w:tc>
      </w:tr>
      <w:tr w:rsidR="00D00A67" w:rsidRPr="000715F0" w:rsidTr="001D027F">
        <w:tc>
          <w:tcPr>
            <w:tcW w:w="270" w:type="pct"/>
            <w:vAlign w:val="center"/>
          </w:tcPr>
          <w:p w:rsidR="00D00A67" w:rsidRPr="0036550B" w:rsidRDefault="00D00A67" w:rsidP="00357887">
            <w:pPr>
              <w:tabs>
                <w:tab w:val="left" w:pos="1178"/>
                <w:tab w:val="left" w:pos="9053"/>
              </w:tabs>
              <w:jc w:val="center"/>
            </w:pPr>
            <w:r w:rsidRPr="0036550B">
              <w:t>2</w:t>
            </w:r>
          </w:p>
        </w:tc>
        <w:tc>
          <w:tcPr>
            <w:tcW w:w="1349" w:type="pct"/>
            <w:vAlign w:val="center"/>
          </w:tcPr>
          <w:p w:rsidR="00D00A67" w:rsidRPr="0036550B" w:rsidRDefault="00D00A67" w:rsidP="00357887">
            <w:pPr>
              <w:tabs>
                <w:tab w:val="left" w:pos="1178"/>
                <w:tab w:val="left" w:pos="9053"/>
              </w:tabs>
              <w:jc w:val="center"/>
            </w:pPr>
            <w:r w:rsidRPr="0036550B"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736" w:type="pct"/>
            <w:vAlign w:val="center"/>
          </w:tcPr>
          <w:p w:rsidR="00D00A67" w:rsidRPr="0036550B" w:rsidRDefault="0036550B" w:rsidP="00B55B6C">
            <w:pPr>
              <w:jc w:val="center"/>
              <w:rPr>
                <w:lang w:val="en-US"/>
              </w:rPr>
            </w:pPr>
            <w:r w:rsidRPr="0036550B">
              <w:rPr>
                <w:lang w:val="en-US"/>
              </w:rPr>
              <w:t>1</w:t>
            </w:r>
            <w:r w:rsidR="00B55B6C">
              <w:rPr>
                <w:lang w:val="en-US"/>
              </w:rPr>
              <w:t>9</w:t>
            </w:r>
          </w:p>
        </w:tc>
        <w:tc>
          <w:tcPr>
            <w:tcW w:w="944" w:type="pct"/>
            <w:vAlign w:val="center"/>
          </w:tcPr>
          <w:p w:rsidR="00D00A67" w:rsidRPr="0036550B" w:rsidRDefault="00B55B6C" w:rsidP="00B55B6C">
            <w:pPr>
              <w:jc w:val="center"/>
            </w:pPr>
            <w:bookmarkStart w:id="0" w:name="_GoBack"/>
            <w:bookmarkEnd w:id="0"/>
            <w:r>
              <w:rPr>
                <w:lang w:val="en-US"/>
              </w:rPr>
              <w:t>45</w:t>
            </w:r>
            <w:r w:rsidR="00D00A67" w:rsidRPr="0036550B">
              <w:t>,</w:t>
            </w:r>
            <w:r>
              <w:rPr>
                <w:lang w:val="en-US"/>
              </w:rPr>
              <w:t>24</w:t>
            </w:r>
            <w:r w:rsidR="00D00A67" w:rsidRPr="0036550B">
              <w:t>%</w:t>
            </w:r>
          </w:p>
        </w:tc>
        <w:tc>
          <w:tcPr>
            <w:tcW w:w="1701" w:type="pct"/>
            <w:vAlign w:val="center"/>
          </w:tcPr>
          <w:p w:rsidR="00D00A67" w:rsidRPr="0036550B" w:rsidRDefault="00D00A67" w:rsidP="00357887">
            <w:pPr>
              <w:tabs>
                <w:tab w:val="left" w:pos="1178"/>
                <w:tab w:val="left" w:pos="9053"/>
              </w:tabs>
              <w:jc w:val="center"/>
            </w:pPr>
            <w:r w:rsidRPr="0036550B">
              <w:t xml:space="preserve">Проведены профилактические беседы с руководством организаций, допустивших нарушения </w:t>
            </w:r>
          </w:p>
        </w:tc>
      </w:tr>
    </w:tbl>
    <w:p w:rsidR="000715F0" w:rsidRDefault="000715F0" w:rsidP="000715F0">
      <w:pPr>
        <w:rPr>
          <w:color w:val="000000"/>
        </w:rPr>
      </w:pPr>
    </w:p>
    <w:p w:rsidR="00E477AD" w:rsidRDefault="00E477AD" w:rsidP="00E477AD">
      <w:pPr>
        <w:tabs>
          <w:tab w:val="left" w:pos="9072"/>
        </w:tabs>
        <w:jc w:val="center"/>
        <w:rPr>
          <w:b/>
          <w:spacing w:val="-1"/>
          <w:sz w:val="28"/>
        </w:rPr>
      </w:pPr>
      <w:r w:rsidRPr="00E477AD">
        <w:rPr>
          <w:b/>
          <w:spacing w:val="-1"/>
          <w:sz w:val="28"/>
        </w:rPr>
        <w:t>в сфере деятельности по защите прав субъектов персональных данных</w:t>
      </w:r>
    </w:p>
    <w:p w:rsidR="00403941" w:rsidRDefault="00403941" w:rsidP="00E477AD">
      <w:pPr>
        <w:tabs>
          <w:tab w:val="left" w:pos="9072"/>
        </w:tabs>
        <w:jc w:val="center"/>
        <w:rPr>
          <w:sz w:val="3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853"/>
        <w:gridCol w:w="1392"/>
        <w:gridCol w:w="1832"/>
        <w:gridCol w:w="3672"/>
      </w:tblGrid>
      <w:tr w:rsidR="00D00A67" w:rsidRPr="00EC2625" w:rsidTr="00357887">
        <w:trPr>
          <w:cantSplit/>
          <w:trHeight w:val="66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67" w:rsidRPr="00EC2625" w:rsidRDefault="00D00A67" w:rsidP="00357887">
            <w:pPr>
              <w:spacing w:line="276" w:lineRule="auto"/>
              <w:jc w:val="center"/>
              <w:rPr>
                <w:b/>
              </w:rPr>
            </w:pPr>
            <w:r w:rsidRPr="00EC2625">
              <w:rPr>
                <w:b/>
                <w:spacing w:val="-1"/>
              </w:rPr>
              <w:t>Нарушения в сфере деятельности по защите прав субъектов персональных данных</w:t>
            </w:r>
          </w:p>
          <w:p w:rsidR="00D00A67" w:rsidRPr="00EC2625" w:rsidRDefault="00D00A67" w:rsidP="00607C74">
            <w:pPr>
              <w:spacing w:line="276" w:lineRule="auto"/>
              <w:jc w:val="center"/>
              <w:rPr>
                <w:b/>
              </w:rPr>
            </w:pPr>
            <w:r w:rsidRPr="00EC2625">
              <w:rPr>
                <w:b/>
              </w:rPr>
              <w:t xml:space="preserve">(общее количество выявленных нарушений – </w:t>
            </w:r>
            <w:r w:rsidR="00607C74">
              <w:rPr>
                <w:b/>
              </w:rPr>
              <w:t>22</w:t>
            </w:r>
            <w:r w:rsidRPr="00EC2625">
              <w:rPr>
                <w:b/>
              </w:rPr>
              <w:t>)</w:t>
            </w:r>
          </w:p>
        </w:tc>
      </w:tr>
      <w:tr w:rsidR="00D00A67" w:rsidRPr="00EC2625" w:rsidTr="00357887">
        <w:trPr>
          <w:cantSplit/>
          <w:tblHeader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67" w:rsidRPr="00EC2625" w:rsidRDefault="00D00A67" w:rsidP="0035788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C2625">
              <w:rPr>
                <w:b/>
                <w:color w:val="000000"/>
              </w:rPr>
              <w:t xml:space="preserve">№ </w:t>
            </w:r>
            <w:proofErr w:type="gramStart"/>
            <w:r w:rsidRPr="00EC2625">
              <w:rPr>
                <w:b/>
                <w:color w:val="000000"/>
              </w:rPr>
              <w:t>п</w:t>
            </w:r>
            <w:proofErr w:type="gramEnd"/>
            <w:r w:rsidRPr="00EC2625">
              <w:rPr>
                <w:b/>
                <w:color w:val="000000"/>
              </w:rPr>
              <w:t>/п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67" w:rsidRPr="00EC2625" w:rsidRDefault="00D00A67" w:rsidP="0035788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C2625">
              <w:rPr>
                <w:b/>
                <w:color w:val="000000"/>
              </w:rPr>
              <w:t>Наименование типовых  нарушений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67" w:rsidRPr="00EC2625" w:rsidRDefault="00D00A67" w:rsidP="0035788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C2625">
              <w:rPr>
                <w:b/>
                <w:color w:val="000000"/>
                <w:sz w:val="22"/>
                <w:szCs w:val="22"/>
              </w:rPr>
              <w:t>Количество типовых  нарушений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67" w:rsidRPr="00EC2625" w:rsidRDefault="00D00A67" w:rsidP="0035788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C2625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EC2625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67" w:rsidRPr="00EC2625" w:rsidRDefault="00D00A67" w:rsidP="0035788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C2625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D00A67" w:rsidRPr="00EC2625" w:rsidTr="00357887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67" w:rsidRPr="00EC2625" w:rsidRDefault="00D00A67" w:rsidP="00357887">
            <w:pPr>
              <w:spacing w:line="276" w:lineRule="auto"/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67" w:rsidRPr="00EC2625" w:rsidRDefault="00D00A67" w:rsidP="00357887">
            <w:pPr>
              <w:spacing w:line="276" w:lineRule="auto"/>
              <w:rPr>
                <w:bCs/>
                <w:kern w:val="2"/>
              </w:rPr>
            </w:pPr>
            <w:r w:rsidRPr="00EC2625">
              <w:rPr>
                <w:color w:val="000000"/>
              </w:rPr>
              <w:t>нет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67" w:rsidRPr="00EC2625" w:rsidRDefault="00D00A67" w:rsidP="00357887">
            <w:pPr>
              <w:spacing w:line="276" w:lineRule="auto"/>
              <w:jc w:val="center"/>
              <w:rPr>
                <w:color w:val="000000"/>
              </w:rPr>
            </w:pPr>
            <w:r w:rsidRPr="00EC2625">
              <w:rPr>
                <w:color w:val="000000"/>
              </w:rPr>
              <w:t>нет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67" w:rsidRPr="00EC2625" w:rsidRDefault="00D00A67" w:rsidP="00357887">
            <w:pPr>
              <w:spacing w:line="276" w:lineRule="auto"/>
              <w:jc w:val="center"/>
              <w:rPr>
                <w:color w:val="000000"/>
              </w:rPr>
            </w:pPr>
            <w:r w:rsidRPr="00EC2625">
              <w:rPr>
                <w:color w:val="000000"/>
              </w:rPr>
              <w:t>нет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67" w:rsidRPr="00EC2625" w:rsidRDefault="00D00A67" w:rsidP="00357887">
            <w:pPr>
              <w:spacing w:line="276" w:lineRule="auto"/>
              <w:jc w:val="center"/>
              <w:rPr>
                <w:color w:val="000000"/>
              </w:rPr>
            </w:pPr>
            <w:r w:rsidRPr="00EC2625">
              <w:rPr>
                <w:color w:val="000000"/>
              </w:rPr>
              <w:t>нет</w:t>
            </w:r>
          </w:p>
        </w:tc>
      </w:tr>
    </w:tbl>
    <w:p w:rsidR="00D00A67" w:rsidRPr="00EC2625" w:rsidRDefault="00D00A67" w:rsidP="00D00A67"/>
    <w:p w:rsidR="00D00A67" w:rsidRPr="00EC2625" w:rsidRDefault="00D00A67" w:rsidP="00D00A67">
      <w:pPr>
        <w:ind w:firstLine="709"/>
        <w:jc w:val="both"/>
        <w:rPr>
          <w:sz w:val="28"/>
          <w:szCs w:val="28"/>
        </w:rPr>
      </w:pPr>
      <w:r w:rsidRPr="00EC2625">
        <w:rPr>
          <w:sz w:val="28"/>
          <w:szCs w:val="28"/>
        </w:rPr>
        <w:t xml:space="preserve">По итогам </w:t>
      </w:r>
      <w:r w:rsidR="00424C43">
        <w:rPr>
          <w:sz w:val="28"/>
          <w:szCs w:val="28"/>
        </w:rPr>
        <w:t xml:space="preserve">1 квартала </w:t>
      </w:r>
      <w:r w:rsidRPr="00EC2625">
        <w:rPr>
          <w:sz w:val="28"/>
          <w:szCs w:val="28"/>
        </w:rPr>
        <w:t>20</w:t>
      </w:r>
      <w:r w:rsidR="00424C43">
        <w:rPr>
          <w:sz w:val="28"/>
          <w:szCs w:val="28"/>
        </w:rPr>
        <w:t>20</w:t>
      </w:r>
      <w:r w:rsidRPr="00EC2625">
        <w:rPr>
          <w:sz w:val="28"/>
          <w:szCs w:val="28"/>
        </w:rPr>
        <w:t xml:space="preserve"> года можно сделать вывод о том, что уровень правонарушений разных типов стал более ровным, то есть ни одно из выявленных за отчетный период нарушений не превышает долю 20%, выявленных за истекший период, и не может считаться типовым.</w:t>
      </w:r>
    </w:p>
    <w:p w:rsidR="00D00A67" w:rsidRDefault="00D00A67" w:rsidP="00E477AD">
      <w:pPr>
        <w:tabs>
          <w:tab w:val="left" w:pos="9072"/>
        </w:tabs>
        <w:jc w:val="center"/>
        <w:rPr>
          <w:sz w:val="32"/>
          <w:szCs w:val="28"/>
        </w:rPr>
      </w:pPr>
    </w:p>
    <w:sectPr w:rsidR="00D00A67" w:rsidSect="00190DB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E1" w:rsidRDefault="00690BE1" w:rsidP="00690BE1">
      <w:r>
        <w:separator/>
      </w:r>
    </w:p>
  </w:endnote>
  <w:endnote w:type="continuationSeparator" w:id="0">
    <w:p w:rsidR="00690BE1" w:rsidRDefault="00690BE1" w:rsidP="0069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E1" w:rsidRDefault="00690BE1" w:rsidP="00690BE1">
      <w:r>
        <w:separator/>
      </w:r>
    </w:p>
  </w:footnote>
  <w:footnote w:type="continuationSeparator" w:id="0">
    <w:p w:rsidR="00690BE1" w:rsidRDefault="00690BE1" w:rsidP="0069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495"/>
    <w:multiLevelType w:val="hybridMultilevel"/>
    <w:tmpl w:val="B3CABEA0"/>
    <w:lvl w:ilvl="0" w:tplc="840AEE7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51A71"/>
    <w:multiLevelType w:val="hybridMultilevel"/>
    <w:tmpl w:val="8FAAE0E4"/>
    <w:lvl w:ilvl="0" w:tplc="473660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C5"/>
    <w:rsid w:val="000715F0"/>
    <w:rsid w:val="00085933"/>
    <w:rsid w:val="00091C2F"/>
    <w:rsid w:val="000D09AF"/>
    <w:rsid w:val="000E5106"/>
    <w:rsid w:val="00110D16"/>
    <w:rsid w:val="0017063F"/>
    <w:rsid w:val="00175CB8"/>
    <w:rsid w:val="00190DB8"/>
    <w:rsid w:val="00197F95"/>
    <w:rsid w:val="001D57B9"/>
    <w:rsid w:val="0020032A"/>
    <w:rsid w:val="00207B1C"/>
    <w:rsid w:val="002141BA"/>
    <w:rsid w:val="002205B0"/>
    <w:rsid w:val="00260294"/>
    <w:rsid w:val="00301D88"/>
    <w:rsid w:val="0031251C"/>
    <w:rsid w:val="00354A4B"/>
    <w:rsid w:val="0036550B"/>
    <w:rsid w:val="003D24EC"/>
    <w:rsid w:val="00403941"/>
    <w:rsid w:val="00415582"/>
    <w:rsid w:val="00424C43"/>
    <w:rsid w:val="00427276"/>
    <w:rsid w:val="004306FC"/>
    <w:rsid w:val="004754E1"/>
    <w:rsid w:val="004C545F"/>
    <w:rsid w:val="004D24DF"/>
    <w:rsid w:val="00523234"/>
    <w:rsid w:val="00543B16"/>
    <w:rsid w:val="005503D1"/>
    <w:rsid w:val="005633E2"/>
    <w:rsid w:val="00584669"/>
    <w:rsid w:val="005B1B3B"/>
    <w:rsid w:val="005E2A1C"/>
    <w:rsid w:val="00607C74"/>
    <w:rsid w:val="00630E7F"/>
    <w:rsid w:val="006434F4"/>
    <w:rsid w:val="00684170"/>
    <w:rsid w:val="00690BE1"/>
    <w:rsid w:val="00720E18"/>
    <w:rsid w:val="00736C61"/>
    <w:rsid w:val="007838FA"/>
    <w:rsid w:val="00796AB8"/>
    <w:rsid w:val="008051DC"/>
    <w:rsid w:val="008A05D3"/>
    <w:rsid w:val="008C2987"/>
    <w:rsid w:val="008D524A"/>
    <w:rsid w:val="008F0B69"/>
    <w:rsid w:val="00910DCE"/>
    <w:rsid w:val="00924E65"/>
    <w:rsid w:val="00A21FD3"/>
    <w:rsid w:val="00A405C5"/>
    <w:rsid w:val="00A6187C"/>
    <w:rsid w:val="00A71E57"/>
    <w:rsid w:val="00A8035C"/>
    <w:rsid w:val="00AC4DE5"/>
    <w:rsid w:val="00B060FA"/>
    <w:rsid w:val="00B55B6C"/>
    <w:rsid w:val="00B6623A"/>
    <w:rsid w:val="00BB59AA"/>
    <w:rsid w:val="00BE487C"/>
    <w:rsid w:val="00C0119E"/>
    <w:rsid w:val="00C12350"/>
    <w:rsid w:val="00C270C1"/>
    <w:rsid w:val="00C70826"/>
    <w:rsid w:val="00CA1C58"/>
    <w:rsid w:val="00CC3147"/>
    <w:rsid w:val="00D00A67"/>
    <w:rsid w:val="00D231E5"/>
    <w:rsid w:val="00D321D2"/>
    <w:rsid w:val="00D410C8"/>
    <w:rsid w:val="00D9728D"/>
    <w:rsid w:val="00E477AD"/>
    <w:rsid w:val="00EB65EC"/>
    <w:rsid w:val="00F162C2"/>
    <w:rsid w:val="00F16F80"/>
    <w:rsid w:val="00F4794B"/>
    <w:rsid w:val="00F562E0"/>
    <w:rsid w:val="00F67755"/>
    <w:rsid w:val="00FB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ruslan</cp:lastModifiedBy>
  <cp:revision>4</cp:revision>
  <dcterms:created xsi:type="dcterms:W3CDTF">2020-04-13T10:57:00Z</dcterms:created>
  <dcterms:modified xsi:type="dcterms:W3CDTF">2020-04-13T12:57:00Z</dcterms:modified>
</cp:coreProperties>
</file>